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7C604E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2</w:t>
      </w:r>
      <w:r w:rsidRPr="007C604E">
        <w:rPr>
          <w:rFonts w:ascii="Times New Roman" w:hAnsi="Times New Roman" w:cs="Times New Roman"/>
          <w:sz w:val="24"/>
          <w:szCs w:val="24"/>
        </w:rPr>
        <w:br/>
      </w:r>
      <w:r w:rsidRPr="007C604E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Министра образования</w:t>
      </w:r>
      <w:r w:rsidRPr="007C604E">
        <w:rPr>
          <w:rFonts w:ascii="Times New Roman" w:hAnsi="Times New Roman" w:cs="Times New Roman"/>
          <w:sz w:val="24"/>
          <w:szCs w:val="24"/>
        </w:rPr>
        <w:br/>
      </w:r>
      <w:r w:rsidRPr="007C604E">
        <w:rPr>
          <w:rFonts w:ascii="Times New Roman" w:hAnsi="Times New Roman" w:cs="Times New Roman"/>
          <w:sz w:val="24"/>
          <w:szCs w:val="24"/>
          <w:shd w:val="clear" w:color="auto" w:fill="FFFFFF"/>
        </w:rPr>
        <w:t>и науки Республики Казахстан</w:t>
      </w:r>
      <w:r w:rsidRPr="007C604E">
        <w:rPr>
          <w:rFonts w:ascii="Times New Roman" w:hAnsi="Times New Roman" w:cs="Times New Roman"/>
          <w:sz w:val="24"/>
          <w:szCs w:val="24"/>
        </w:rPr>
        <w:br/>
      </w:r>
      <w:r w:rsidRPr="007C604E">
        <w:rPr>
          <w:rFonts w:ascii="Times New Roman" w:hAnsi="Times New Roman" w:cs="Times New Roman"/>
          <w:sz w:val="24"/>
          <w:szCs w:val="24"/>
          <w:shd w:val="clear" w:color="auto" w:fill="FFFFFF"/>
        </w:rPr>
        <w:t>от 7 апреля 2015 года № 170</w:t>
      </w: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7C604E" w:rsidRPr="007C604E" w:rsidRDefault="007C604E" w:rsidP="007C604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7C604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</w:t>
      </w:r>
      <w:proofErr w:type="spellStart"/>
      <w:r w:rsidRPr="007C604E">
        <w:rPr>
          <w:rFonts w:ascii="Times New Roman" w:eastAsia="Times New Roman" w:hAnsi="Times New Roman" w:cs="Times New Roman"/>
          <w:b/>
          <w:sz w:val="28"/>
          <w:szCs w:val="28"/>
        </w:rPr>
        <w:t>тандарт</w:t>
      </w:r>
      <w:proofErr w:type="spellEnd"/>
      <w:r w:rsidRPr="007C604E">
        <w:rPr>
          <w:rFonts w:ascii="Times New Roman" w:eastAsia="Times New Roman" w:hAnsi="Times New Roman" w:cs="Times New Roman"/>
          <w:b/>
          <w:sz w:val="28"/>
          <w:szCs w:val="28"/>
        </w:rPr>
        <w:t xml:space="preserve"> государственной услуги</w:t>
      </w:r>
      <w:r w:rsidRPr="007C604E">
        <w:rPr>
          <w:rFonts w:ascii="Times New Roman" w:eastAsia="Times New Roman" w:hAnsi="Times New Roman" w:cs="Times New Roman"/>
          <w:b/>
          <w:sz w:val="28"/>
          <w:szCs w:val="28"/>
        </w:rPr>
        <w:br/>
        <w:t>"Прием документов для участия в конкурсе на присуждение</w:t>
      </w:r>
      <w:r w:rsidRPr="007C604E">
        <w:rPr>
          <w:rFonts w:ascii="Times New Roman" w:eastAsia="Times New Roman" w:hAnsi="Times New Roman" w:cs="Times New Roman"/>
          <w:b/>
          <w:sz w:val="28"/>
          <w:szCs w:val="28"/>
        </w:rPr>
        <w:br/>
        <w:t>гранта "Лучшая организация среднего образования"</w:t>
      </w:r>
    </w:p>
    <w:p w:rsidR="007C604E" w:rsidRPr="007C604E" w:rsidRDefault="007C604E" w:rsidP="007C604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7C604E">
        <w:rPr>
          <w:rFonts w:ascii="Times New Roman" w:eastAsia="Times New Roman" w:hAnsi="Times New Roman" w:cs="Times New Roman"/>
          <w:sz w:val="28"/>
          <w:szCs w:val="28"/>
        </w:rPr>
        <w:br/>
      </w:r>
      <w:bookmarkStart w:id="0" w:name="z28"/>
      <w:bookmarkEnd w:id="0"/>
      <w:r w:rsidRPr="007C604E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1. Государственная услуга "Прием документов для участия в конкурсе на присуждение гранта "Лучшая организация среднего образования" (далее -государственная услуга).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районными, городскими отделами, областными управлениями образования (далее – 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Прием заявления и выдача результата оказания государственной услуги осуществляются через канцелярию 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C604E" w:rsidRPr="007C604E" w:rsidRDefault="007C604E" w:rsidP="007C604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7C604E">
        <w:rPr>
          <w:rFonts w:ascii="Times New Roman" w:eastAsia="Times New Roman" w:hAnsi="Times New Roman" w:cs="Times New Roman"/>
          <w:b/>
          <w:sz w:val="28"/>
          <w:szCs w:val="28"/>
        </w:rPr>
        <w:t>2. Порядок оказания государственной услуги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Сроки оказания государственной услуги: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с момента сдачи пакета документов – 30 (тридцать) минут;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максимально допустимое время ожидания для сдачи пакета документов – 15 (пятнадцать) минут;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максимально допустимое время обслуживания 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15 (пятнадцать) минут.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5. Форма оказания государственной услуги: бумажная.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6. Результатом оказания государственной услуги является расписка о получении всех документов с указанием номера, даты и времени приема заявления.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услуги: бумажная.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бесплатно юридическим лицам (далее – 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8. График работы 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с понедельника по пятницу, за исключением выходных и праздничных дней, согласно трудовому </w:t>
      </w:r>
      <w:hyperlink r:id="rId4" w:anchor="z84" w:history="1">
        <w:r w:rsidRPr="007C604E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законодательству</w:t>
        </w:r>
      </w:hyperlink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Республики Казахстан в соответствии с установленным графиком работы 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осуществляется с 09.00 до 17.30 часов с перерывом на обед с 13.00 до 14.30 часов.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Государственная услуга оказывается в порядке очереди, без предварительной записи и ускоренного обслуживания.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(либо его представителя по доверенности):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заявка на участие в конкурсе (в произвольной форме);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материалы, подтверждающие соответствие критериям для участия в конкурсе, согласно </w:t>
      </w:r>
      <w:hyperlink r:id="rId5" w:anchor="z46" w:history="1">
        <w:r w:rsidRPr="007C604E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</w:t>
        </w:r>
      </w:hyperlink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настоящим стандартам.</w:t>
      </w:r>
    </w:p>
    <w:p w:rsid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сдаче 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всех необходимых документов: 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- подтверждением принятия заявления на бумажном носителе является отметка на его копии о регистрации в канцелярии 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даты и времени приема пакета документов.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C604E" w:rsidRPr="007C604E" w:rsidRDefault="007C604E" w:rsidP="007C604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7C604E">
        <w:rPr>
          <w:rFonts w:ascii="Times New Roman" w:eastAsia="Times New Roman" w:hAnsi="Times New Roman" w:cs="Times New Roman"/>
          <w:b/>
          <w:sz w:val="28"/>
          <w:szCs w:val="28"/>
        </w:rPr>
        <w:t>3. Порядок обжалования решений, действий (бездействий)</w:t>
      </w:r>
      <w:r w:rsidRPr="007C604E">
        <w:rPr>
          <w:rFonts w:ascii="Times New Roman" w:eastAsia="Times New Roman" w:hAnsi="Times New Roman" w:cs="Times New Roman"/>
          <w:b/>
          <w:sz w:val="28"/>
          <w:szCs w:val="28"/>
        </w:rPr>
        <w:br/>
        <w:t>местных исполнительных органов, города республиканского</w:t>
      </w:r>
      <w:r w:rsidRPr="007C604E">
        <w:rPr>
          <w:rFonts w:ascii="Times New Roman" w:eastAsia="Times New Roman" w:hAnsi="Times New Roman" w:cs="Times New Roman"/>
          <w:b/>
          <w:sz w:val="28"/>
          <w:szCs w:val="28"/>
        </w:rPr>
        <w:br/>
        <w:t>значения и столицы, района (города областного значения)</w:t>
      </w:r>
      <w:r w:rsidRPr="007C604E">
        <w:rPr>
          <w:rFonts w:ascii="Times New Roman" w:eastAsia="Times New Roman" w:hAnsi="Times New Roman" w:cs="Times New Roman"/>
          <w:b/>
          <w:sz w:val="28"/>
          <w:szCs w:val="28"/>
        </w:rPr>
        <w:br/>
      </w:r>
      <w:proofErr w:type="spellStart"/>
      <w:r w:rsidRPr="007C604E">
        <w:rPr>
          <w:rFonts w:ascii="Times New Roman" w:eastAsia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7C604E">
        <w:rPr>
          <w:rFonts w:ascii="Times New Roman" w:eastAsia="Times New Roman" w:hAnsi="Times New Roman" w:cs="Times New Roman"/>
          <w:b/>
          <w:sz w:val="28"/>
          <w:szCs w:val="28"/>
        </w:rPr>
        <w:t xml:space="preserve"> и (или) его должностных лиц по вопросам</w:t>
      </w:r>
      <w:r w:rsidRPr="007C604E">
        <w:rPr>
          <w:rFonts w:ascii="Times New Roman" w:eastAsia="Times New Roman" w:hAnsi="Times New Roman" w:cs="Times New Roman"/>
          <w:b/>
          <w:sz w:val="28"/>
          <w:szCs w:val="28"/>
        </w:rPr>
        <w:br/>
        <w:t>оказания государственных услуг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10. Обжалование решений, действий (бездействий) 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услуг: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подается на имя руководителя 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соответствующего местного исполнительного органа, города республиканского значения и столицы, района (города областного значения) (далее - МИО) по адресам указанным в </w:t>
      </w:r>
      <w:hyperlink r:id="rId6" w:anchor="z43" w:history="1">
        <w:r w:rsidRPr="007C604E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пункте 12</w:t>
        </w:r>
      </w:hyperlink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настоящего стандарта государственной услуги.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подается в письменном виде по почте либо нарочно через канцелярию 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соответствующего МИО.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МИО с указанием фамилии и инициалов лица, принявшего жалобу, срока и места получения ответа на поданную жалобу.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жалобе указываются реквизиты юридического лица, почтовый адрес, контактный телефон и подписывается 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соответствующего МИО,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посредством почтовой связи либо выдается нарочно в канцелярии 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соответствующего МИО.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несогласия с результатами оказанной государственной услуги 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с жалобой в </w:t>
      </w:r>
      <w:hyperlink r:id="rId7" w:anchor="z3" w:history="1">
        <w:r w:rsidRPr="007C604E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уполномоченный орган</w:t>
        </w:r>
      </w:hyperlink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по оценке и контролю за качеством оказания государственных услуг.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уполномоченного органа по оценке и контролю за качеством оказания государственной </w:t>
      </w: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услуги, подлежит рассмотрению в течение пятнадцати рабочих дней со дня ее регистрации.</w:t>
      </w:r>
    </w:p>
    <w:p w:rsid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11. В случаях несогласия с результатами оказанной государственной услуги 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 </w:t>
      </w:r>
      <w:hyperlink r:id="rId8" w:anchor="z1455" w:history="1">
        <w:r w:rsidRPr="007C604E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законодательством</w:t>
        </w:r>
      </w:hyperlink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Республики Казахстан порядке.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C604E" w:rsidRPr="007C604E" w:rsidRDefault="007C604E" w:rsidP="007C604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7C604E">
        <w:rPr>
          <w:rFonts w:ascii="Times New Roman" w:eastAsia="Times New Roman" w:hAnsi="Times New Roman" w:cs="Times New Roman"/>
          <w:b/>
          <w:sz w:val="28"/>
          <w:szCs w:val="28"/>
        </w:rPr>
        <w:t>4. Иные требования с учетом особенностей оказания</w:t>
      </w:r>
      <w:r w:rsidRPr="007C604E">
        <w:rPr>
          <w:rFonts w:ascii="Times New Roman" w:eastAsia="Times New Roman" w:hAnsi="Times New Roman" w:cs="Times New Roman"/>
          <w:b/>
          <w:sz w:val="28"/>
          <w:szCs w:val="28"/>
        </w:rPr>
        <w:br/>
        <w:t>государственной услуги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12. Адреса мест оказания государственной услуги размещены на 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интернет-ресурсах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Министерства: 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www.edu.gov.kz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в разделе "Государственные услуги";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МИО.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13. 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посредством единого </w:t>
      </w:r>
      <w:proofErr w:type="spellStart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государственных услуг.</w:t>
      </w:r>
    </w:p>
    <w:p w:rsidR="007C604E" w:rsidRPr="007C604E" w:rsidRDefault="007C604E" w:rsidP="007C604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14. Единый контакт-центр по вопросам оказания государственных услуг: 8-800-080-7777, 1414.</w:t>
      </w: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  <w:r w:rsidRPr="007C6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Приложение к стандарту государственной</w:t>
      </w:r>
      <w:r w:rsidRPr="007C604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C6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услуги "Прием документов для участия</w:t>
      </w:r>
      <w:r w:rsidRPr="007C604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C6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конкурсе на присуждение гранта</w:t>
      </w:r>
      <w:r w:rsidRPr="007C604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C6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"Лучшая организация среднего образования"</w:t>
      </w:r>
    </w:p>
    <w:p w:rsidR="007C604E" w:rsidRDefault="007C604E" w:rsidP="007C604E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</w:p>
    <w:p w:rsidR="007C604E" w:rsidRPr="007C604E" w:rsidRDefault="007C604E" w:rsidP="007C604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C604E">
        <w:rPr>
          <w:rFonts w:ascii="Times New Roman" w:hAnsi="Times New Roman" w:cs="Times New Roman"/>
          <w:b/>
          <w:sz w:val="28"/>
          <w:szCs w:val="28"/>
        </w:rPr>
        <w:t>Критерии для участия в конкурсе</w:t>
      </w:r>
    </w:p>
    <w:p w:rsidR="007C604E" w:rsidRPr="007C604E" w:rsidRDefault="007C604E" w:rsidP="007C604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C604E" w:rsidRPr="007C604E" w:rsidRDefault="007C604E" w:rsidP="007C604E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Внедрение информационно-коммуникационных технологий обучения (эффективное использование современных образовательных технологий, количество учащихся на 1 компьютер, подключение к Интернету, доля обеспеченности предметными кабинетами новой модификации);</w:t>
      </w:r>
    </w:p>
    <w:p w:rsidR="007C604E" w:rsidRPr="007C604E" w:rsidRDefault="007C604E" w:rsidP="007C604E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обеспечение доступности качественного образования (доля выпускников, получивших аттестат об общем среднем образовании "Алтын </w:t>
      </w:r>
      <w:proofErr w:type="spellStart"/>
      <w:r w:rsidRPr="007C604E">
        <w:rPr>
          <w:rFonts w:ascii="Times New Roman" w:hAnsi="Times New Roman" w:cs="Times New Roman"/>
          <w:color w:val="000000"/>
          <w:spacing w:val="2"/>
          <w:sz w:val="28"/>
          <w:szCs w:val="28"/>
        </w:rPr>
        <w:t>белгі</w:t>
      </w:r>
      <w:proofErr w:type="spellEnd"/>
      <w:r w:rsidRPr="007C604E">
        <w:rPr>
          <w:rFonts w:ascii="Times New Roman" w:hAnsi="Times New Roman" w:cs="Times New Roman"/>
          <w:color w:val="000000"/>
          <w:spacing w:val="2"/>
          <w:sz w:val="28"/>
          <w:szCs w:val="28"/>
        </w:rPr>
        <w:t>", доля выпускников, получивших аттестат об общем среднем образовании с отличием, доля детей, охваченных дополнительным образованием);</w:t>
      </w:r>
    </w:p>
    <w:p w:rsidR="007C604E" w:rsidRPr="007C604E" w:rsidRDefault="007C604E" w:rsidP="007C604E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кадровое обеспечение образовательного процесса (прохождение курсов повышения квалификации педагогов один раз в 5 лет, доля педагогов, прошедших курсы повышения квалификации по применению информационно- коммуникационных технологий и по уровневым программам, доля педагогов, преподающих предметы естественно-математического цикла на английском языке, динамика доли молодых специалистов, прибывших для работы в организацию образования в текущем году, доля педагогов с высшей и первой категорией, доля педагогов-участников районных (городских), областных, республиканских и международных конференций, семинаров, форумов, выставок, смотров, педагогических чтений, участие в экспериментальных, исследовательских, прикладных работах, научных проектах (программах), экспертизе учебных и методических изданий, наличие авторских пособий, программ, научных разработок, публикаций, внедрение передового педагогического опыта, обеспечение </w:t>
      </w:r>
      <w:proofErr w:type="spellStart"/>
      <w:r w:rsidRPr="007C604E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профориентационной</w:t>
      </w:r>
      <w:proofErr w:type="spellEnd"/>
      <w:r w:rsidRPr="007C604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диагностики склонностей учащихся);</w:t>
      </w:r>
    </w:p>
    <w:p w:rsidR="007C604E" w:rsidRPr="007C604E" w:rsidRDefault="007C604E" w:rsidP="007C604E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материально-техническое обеспечение, оснащение и оборудование организаций образования (эффективность и результативность финансирования, рациональность и пропорциональность распределения средств);</w:t>
      </w:r>
    </w:p>
    <w:p w:rsidR="007C604E" w:rsidRPr="007C604E" w:rsidRDefault="007C604E" w:rsidP="007C604E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создание условий для сохранения здоровья обучающихся, обеспечение безопасности и создание условий охраны труда участников учебно-воспитательного процесса (охват обучающихся деятельностью спортивных секций в организациях образования, обеспечение бесплатным витаминизированным горячим питанием учащихся из числа малообеспеченных семей, динамика заболеваемости обучающихся, соответствие условий обучения санитарным правилам и нормам, наличие штатных должностей школьных инспекторов, психологов и социальных педагогов, турникетов и камеры видеонаблюдения, доля детей, состоящих на </w:t>
      </w:r>
      <w:proofErr w:type="spellStart"/>
      <w:r w:rsidRPr="007C604E">
        <w:rPr>
          <w:rFonts w:ascii="Times New Roman" w:hAnsi="Times New Roman" w:cs="Times New Roman"/>
          <w:color w:val="000000"/>
          <w:spacing w:val="2"/>
          <w:sz w:val="28"/>
          <w:szCs w:val="28"/>
        </w:rPr>
        <w:t>внутришкольном</w:t>
      </w:r>
      <w:proofErr w:type="spellEnd"/>
      <w:r w:rsidRPr="007C604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учете и в инспекции по делам несовершеннолетних);</w:t>
      </w:r>
    </w:p>
    <w:p w:rsidR="007C604E" w:rsidRPr="007C604E" w:rsidRDefault="007C604E" w:rsidP="007C604E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hAnsi="Times New Roman" w:cs="Times New Roman"/>
          <w:color w:val="000000"/>
          <w:spacing w:val="2"/>
          <w:sz w:val="28"/>
          <w:szCs w:val="28"/>
        </w:rPr>
        <w:lastRenderedPageBreak/>
        <w:t>      создание условий для профессиональной и личностной самореализации педагогов и руководителей (наличие информационно-методического пространства в организации образования, обеспеченность педагогов средствами информационно-коммуникационных технологий, результаты мониторингового исследования качественных изменений в профессиональной деятельности учителей, прошедших повышение квалификации по уровневым программам);</w:t>
      </w:r>
    </w:p>
    <w:p w:rsidR="007C604E" w:rsidRPr="007C604E" w:rsidRDefault="007C604E" w:rsidP="007C604E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создание условий для получения инклюзивного образования (доля детей с особыми потребностями, охваченных инклюзивным образованием, от общего числа детей, живущих в микрорайоне, закрепленных за организацией образования);</w:t>
      </w:r>
    </w:p>
    <w:p w:rsidR="007C604E" w:rsidRPr="007C604E" w:rsidRDefault="007C604E" w:rsidP="007C604E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высокие рейтинговые показатели в обучении учащихся за последние три года, особенность миссии организации образования (динамика доли учащихся, успешно освоивших общеобразовательные учебные программы);</w:t>
      </w:r>
    </w:p>
    <w:p w:rsidR="007C604E" w:rsidRPr="007C604E" w:rsidRDefault="007C604E" w:rsidP="007C604E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управление качеством образования (принятие управленческих решений на основании результатов образовательного мониторинга потребностей учащихся и родителей, результативность деятельности попечительского совета организации образования);</w:t>
      </w:r>
    </w:p>
    <w:p w:rsidR="007C604E" w:rsidRPr="007C604E" w:rsidRDefault="007C604E" w:rsidP="007C604E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результаты внешней и внутренней оценки качества образования (результаты процедур внешней оценки учебных достижений, единого национального тестирования и международных исследований, критерии формирования и развития функциональной, математической, естественнонаучной и читательской грамотности учащихся, доля учащихся, призеров областных, республиканских и международных олимпиад и научных соревнований школьников);</w:t>
      </w:r>
    </w:p>
    <w:p w:rsidR="007C604E" w:rsidRPr="007C604E" w:rsidRDefault="007C604E" w:rsidP="007C604E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осуществление международного сотрудничества (количество договоров с международными организациями, доля учащихся и педагогов, участвующих в международных проектах).</w:t>
      </w:r>
    </w:p>
    <w:p w:rsidR="007C604E" w:rsidRPr="007C604E" w:rsidRDefault="007C604E" w:rsidP="007C604E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Материалы для участия в конкурсе предоставляются согласно вышеуказанным критериям, и их форма устанавливается местными исполнительными органами.</w:t>
      </w:r>
    </w:p>
    <w:p w:rsidR="007C604E" w:rsidRPr="007C604E" w:rsidRDefault="007C604E" w:rsidP="007C604E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Приложение: документы для участия в конкурсе на _____ листах.</w:t>
      </w:r>
    </w:p>
    <w:p w:rsidR="007C604E" w:rsidRPr="007C604E" w:rsidRDefault="007C604E" w:rsidP="007C604E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Дата заполнения заявки _____________________________________</w:t>
      </w:r>
    </w:p>
    <w:p w:rsidR="007C604E" w:rsidRPr="007C604E" w:rsidRDefault="007C604E" w:rsidP="007C604E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7C604E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Подпись руководителя организации образования _______________</w:t>
      </w:r>
    </w:p>
    <w:p w:rsidR="007C604E" w:rsidRPr="007C604E" w:rsidRDefault="007C604E" w:rsidP="007C6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7C604E" w:rsidRPr="007C6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C604E"/>
    <w:rsid w:val="007C6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C60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604E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7C604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7C6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C60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K150000037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U160000034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00010980" TargetMode="External"/><Relationship Id="rId5" Type="http://schemas.openxmlformats.org/officeDocument/2006/relationships/hyperlink" Target="http://adilet.zan.kz/rus/docs/V1500010980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adilet.zan.kz/rus/docs/K150000041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1531</Words>
  <Characters>8727</Characters>
  <Application>Microsoft Office Word</Application>
  <DocSecurity>0</DocSecurity>
  <Lines>72</Lines>
  <Paragraphs>20</Paragraphs>
  <ScaleCrop>false</ScaleCrop>
  <Company>SPecialiST RePack</Company>
  <LinksUpToDate>false</LinksUpToDate>
  <CharactersWithSpaces>10238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2018-08-10T09:52:00Z</dcterms:created>
  <dcterms:modified xsi:type="dcterms:W3CDTF">2018-08-10T09:54:00Z</dcterms:modified>
</cp:coreProperties>
</file>