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F7F" w:rsidRDefault="00522F7F" w:rsidP="00522F7F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522F7F">
        <w:rPr>
          <w:rFonts w:ascii="Times New Roman" w:hAnsi="Times New Roman" w:cs="Times New Roman"/>
          <w:sz w:val="24"/>
          <w:szCs w:val="24"/>
          <w:shd w:val="clear" w:color="auto" w:fill="FFFFFF"/>
        </w:rPr>
        <w:t>Приложение 6</w:t>
      </w:r>
    </w:p>
    <w:p w:rsidR="00522F7F" w:rsidRDefault="00522F7F" w:rsidP="00522F7F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522F7F">
        <w:rPr>
          <w:rFonts w:ascii="Times New Roman" w:hAnsi="Times New Roman" w:cs="Times New Roman"/>
          <w:sz w:val="24"/>
          <w:szCs w:val="24"/>
          <w:shd w:val="clear" w:color="auto" w:fill="FFFFFF"/>
        </w:rPr>
        <w:t>к приказу Министра</w:t>
      </w:r>
    </w:p>
    <w:p w:rsidR="00522F7F" w:rsidRDefault="00522F7F" w:rsidP="00522F7F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522F7F">
        <w:rPr>
          <w:rFonts w:ascii="Times New Roman" w:hAnsi="Times New Roman" w:cs="Times New Roman"/>
          <w:sz w:val="24"/>
          <w:szCs w:val="24"/>
          <w:shd w:val="clear" w:color="auto" w:fill="FFFFFF"/>
        </w:rPr>
        <w:t>образования и науки</w:t>
      </w:r>
    </w:p>
    <w:p w:rsidR="00522F7F" w:rsidRDefault="00522F7F" w:rsidP="00522F7F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522F7F">
        <w:rPr>
          <w:rFonts w:ascii="Times New Roman" w:hAnsi="Times New Roman" w:cs="Times New Roman"/>
          <w:sz w:val="24"/>
          <w:szCs w:val="24"/>
          <w:shd w:val="clear" w:color="auto" w:fill="FFFFFF"/>
        </w:rPr>
        <w:t>Республики Казахстан</w:t>
      </w:r>
    </w:p>
    <w:p w:rsidR="00522F7F" w:rsidRDefault="00522F7F" w:rsidP="00522F7F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522F7F">
        <w:rPr>
          <w:rFonts w:ascii="Times New Roman" w:hAnsi="Times New Roman" w:cs="Times New Roman"/>
          <w:sz w:val="24"/>
          <w:szCs w:val="24"/>
          <w:shd w:val="clear" w:color="auto" w:fill="FFFFFF"/>
        </w:rPr>
        <w:t>от 13 апреля 2015 года</w:t>
      </w:r>
    </w:p>
    <w:p w:rsidR="00435B5A" w:rsidRDefault="00522F7F" w:rsidP="00522F7F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522F7F">
        <w:rPr>
          <w:rFonts w:ascii="Times New Roman" w:hAnsi="Times New Roman" w:cs="Times New Roman"/>
          <w:sz w:val="24"/>
          <w:szCs w:val="24"/>
          <w:shd w:val="clear" w:color="auto" w:fill="FFFFFF"/>
        </w:rPr>
        <w:t>№ 198</w:t>
      </w:r>
    </w:p>
    <w:p w:rsidR="00522F7F" w:rsidRDefault="00522F7F" w:rsidP="00522F7F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522F7F" w:rsidRDefault="00522F7F" w:rsidP="00522F7F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522F7F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Ст</w:t>
      </w:r>
      <w:proofErr w:type="spellStart"/>
      <w:r w:rsidRPr="00522F7F">
        <w:rPr>
          <w:rFonts w:ascii="Times New Roman" w:eastAsia="Times New Roman" w:hAnsi="Times New Roman" w:cs="Times New Roman"/>
          <w:b/>
          <w:sz w:val="28"/>
          <w:szCs w:val="28"/>
        </w:rPr>
        <w:t>андарт</w:t>
      </w:r>
      <w:proofErr w:type="spellEnd"/>
      <w:r w:rsidRPr="00522F7F">
        <w:rPr>
          <w:rFonts w:ascii="Times New Roman" w:eastAsia="Times New Roman" w:hAnsi="Times New Roman" w:cs="Times New Roman"/>
          <w:b/>
          <w:sz w:val="28"/>
          <w:szCs w:val="28"/>
        </w:rPr>
        <w:t xml:space="preserve"> государственной услуги</w:t>
      </w:r>
      <w:r w:rsidRPr="00522F7F">
        <w:rPr>
          <w:rFonts w:ascii="Times New Roman" w:eastAsia="Times New Roman" w:hAnsi="Times New Roman" w:cs="Times New Roman"/>
          <w:b/>
          <w:sz w:val="28"/>
          <w:szCs w:val="28"/>
        </w:rPr>
        <w:br/>
        <w:t>"Предоставление бесплатного и льготного питания</w:t>
      </w:r>
      <w:r w:rsidRPr="00522F7F">
        <w:rPr>
          <w:rFonts w:ascii="Times New Roman" w:eastAsia="Times New Roman" w:hAnsi="Times New Roman" w:cs="Times New Roman"/>
          <w:b/>
          <w:sz w:val="28"/>
          <w:szCs w:val="28"/>
        </w:rPr>
        <w:br/>
        <w:t>отдельным категориям обучающихся и воспитанников</w:t>
      </w:r>
      <w:r w:rsidRPr="00522F7F">
        <w:rPr>
          <w:rFonts w:ascii="Times New Roman" w:eastAsia="Times New Roman" w:hAnsi="Times New Roman" w:cs="Times New Roman"/>
          <w:b/>
          <w:sz w:val="28"/>
          <w:szCs w:val="28"/>
        </w:rPr>
        <w:br/>
        <w:t>в общеобразовательных школах"</w:t>
      </w:r>
    </w:p>
    <w:p w:rsidR="00522F7F" w:rsidRPr="00522F7F" w:rsidRDefault="00522F7F" w:rsidP="00522F7F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val="kk-KZ"/>
        </w:rPr>
      </w:pPr>
      <w:r w:rsidRPr="00522F7F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</w:rPr>
        <w:t>      Сноска. Приложение 6 в редакции приказа Министра образования и науки РК от 25.12.2017 </w:t>
      </w:r>
      <w:hyperlink r:id="rId4" w:anchor="24" w:history="1">
        <w:r w:rsidRPr="00522F7F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№ 650</w:t>
        </w:r>
      </w:hyperlink>
      <w:r w:rsidRPr="00522F7F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</w:rPr>
        <w:t> (вводится в действие по истечении десяти календарных дней после дня его первого официального опубликования).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val="kk-KZ"/>
        </w:rPr>
      </w:pPr>
    </w:p>
    <w:p w:rsidR="00522F7F" w:rsidRDefault="00522F7F" w:rsidP="00522F7F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522F7F">
        <w:rPr>
          <w:rFonts w:ascii="Times New Roman" w:eastAsia="Times New Roman" w:hAnsi="Times New Roman" w:cs="Times New Roman"/>
          <w:b/>
          <w:sz w:val="28"/>
          <w:szCs w:val="28"/>
        </w:rPr>
        <w:t>Глава 1. Общие положения</w:t>
      </w:r>
    </w:p>
    <w:p w:rsidR="00522F7F" w:rsidRPr="00522F7F" w:rsidRDefault="00522F7F" w:rsidP="00522F7F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1. Государственная услуга "Предоставление бесплатного и льготного питания отдельным категориям обучающихся и воспитанников в общеобразовательных школах" (далее – государственная услуга).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2. Стандарт государственной услуги разработан Министерством образования и науки Республики Казахстан (далее – Министерство).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3. Государственная услуга оказывается организациями образования, местными исполнительными органами городов Астаны и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Алматы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, районов и городов областного значения, (далее –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).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Прием заявления и выдача результата оказания государственной услуги осуществляются через: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канцелярию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;</w:t>
      </w:r>
    </w:p>
    <w:p w:rsid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2)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веб-портал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"электронного правительства"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www.egov.kz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(далее – портал).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522F7F" w:rsidRPr="00522F7F" w:rsidRDefault="00522F7F" w:rsidP="00522F7F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522F7F">
        <w:rPr>
          <w:rFonts w:ascii="Times New Roman" w:eastAsia="Times New Roman" w:hAnsi="Times New Roman" w:cs="Times New Roman"/>
          <w:b/>
          <w:sz w:val="28"/>
          <w:szCs w:val="28"/>
        </w:rPr>
        <w:t>Глава 2. Порядок оказания государственной услуги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4. Сроки оказания государственной услуги: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с момента сдачи документов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услугодателю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а также при обращении на портал – 5 (пять) рабочих дней;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2) максимально допустимое время ожидания для сдачи документов у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– 15 минут;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3) максимально допустимое время обслуживания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услугодателем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– 30 минут.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5. Форма оказания государственной услуги – электронная (частично автоматизированная) и (или) бумажная.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6. Результат оказания государственной услуги – справка о предоставлении бесплатного и льготного питания в общеобразовательной школе по форме согласно приложению 1 к настоящему стандарту государственной услуги либо мотивированный ответ об отказе в оказании государственной услуги в случаях </w:t>
      </w: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>и по основаниям, предусмотренным в пункте 10 настоящего стандарта государственной услуги.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Форма предоставления результата оказания государственной услуги – электронная и (или) бумажная.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В случае обращения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за результатом оказания государственной услуги на бумажном носителе результат оказания государственной услуги оформляется в электронной форме, распечатывается, заверяется печатью и подписью уполномоченного лица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На портале результат оказания государственной услуги направляется и хранится в "личном кабинете"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в форме электронного документа, подписанного электронной цифровой подписью (далее – ЭЦП) уполномоченного лица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7. Государственная услуга оказывается бесплатно физическим лицам (далее –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).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8. График работы: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: с понедельника по пятницу включительно, с 9.00 до 18.30 часов, с перерывом на обед с 13.00 часов до 14.30 часов, кроме выходных и праздничных дней, согласно трудовому законодательству Республики Казахстан.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Прием заявления и выдача результата оказания государственной услуги осуществляется с 9.00 часов до 17.30 часов с перерывом на обед с 13.00 часов до 14.30 часов. Государственная услуга оказывается в порядке очереди, без предварительной записи и ускоренного обслуживания;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2) портала: круглосуточно, за исключением технических перерывов в связи с проведением ремонтных работ (при обращении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после окончания рабочего времени, в выходные и праздничные дни согласно трудовому законодательству Республики Казахстан, прием заявления и выдача результата оказания государственной услуги осуществляется следующим рабочим днем).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9. Перечень документов, необходимых для оказания государственной услуги при обращении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: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к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услугодателю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: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1) заявление по форме согласно приложению 2 к настоящему стандарту государственной услуги;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2) документ, удостоверяющий личность родителя (требуется для идентификации личности);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3) копия свидетельства о рождении ребенка в случае рождения ребенка до 13 августа 2007 года либо за пределами Республики Казахстан;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4) копия свидетельства о заключении или расторжении брака (в случае заключения или расторжения брака до 2008 года либо за пределами Республики Казахстан);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5) копия документа, подтверждающего статус: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для детей из семей, имеющих право на получение государственной адресной социальной помощи - справка, подтверждающая принадлежность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(семьи) к получателям государственной адресной </w:t>
      </w: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 xml:space="preserve">социальной помощи, предоставляемую местными исполнительными органами для категории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услугополучателей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из семей, имеющих право на получение государственной адресной социальной помощи;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для детей из семей, не получающих государственную адресную социальную помощь, в которых среднедушевой доход ниже величины прожиточного минимума - документы о полученных доходах (справка о заработной плате работающих родителей или лиц их заменяющих, о доходах от предпринимательской и других видов деятельности, о доходах в виде алиментов на детей и других иждивенцев);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для детей - сирот и детей, оставшиеся без попечения родителей, проживающих в семьях - решение уполномоченного органа об утверждении опеки (попечительства), договор о передаче на патронатное воспитание, приемную семью;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для детей из семей, требующих экстренной помощи в результате чрезвычайных ситуаций - документ, подтверждающий необходимость экстренной помощи в результате чрезвычайной ситуации;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для иных категорий обучающихся и воспитанников, определяемых коллегиальным органом управления организации образования - решение коллегиального органа управления организации образования о предоставлении бесплатного и льготного питания отдельным категориям обучающихся и воспитанников в общеобразовательных школах на основании обследования материально - бытового положения семьи, а также других необходимых документов для принятия решения об оказании финансовой и материальной помощи.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Документы представляются в подлинниках для сверки, после чего подлинники возвращаются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услугополучателю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При приеме документов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выдает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услугополучателю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расписку о приеме соответствующих документов;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на портал: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заявление в форме электронного документа, подписанное ЭЦП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или удостоверенное одноразовым паролем, в случае регистрации и подключения абонентского номера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предоставленного оператором сотовой связи, к учетной записи портала;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2) электронная копия свидетельства о рождении ребенка, в случае рождения ребенка до 13 августа 2007 года либо за пределами Республики Казахстан;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3) электронная копия свидетельства о заключении или расторжении брака, в случае заключения или расторжения брака до 2008 года либо за пределами Республики Казахстан;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4) электронная копия документа, подтверждающего статус: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для детей из семей, имеющих право на получение государственной адресной социальной помощи - справка подтверждающая принадлежность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(семьи) к получателям государственной адресной социальной помощи;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>      для детей из семей, не получающих государственную адресную социальную помощь, в которых среднедушевой доход ниже величины прожиточного минимума - документы о полученных доходах (справка о заработной плате работающих родителей или лиц их заменяющих, о доходах от предпринимательской и других видов деятельности, о доходах в виде алиментов на детей и других иждивенцев);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для детей - сирот и детей, оставшихся без попечения родителей, проживающих в семьях - решение уполномоченного органа об утверждении опеки (попечительства), договор о передаче на патронатное воспитание, приемную семью;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для детей из семей, требующих экстренной помощи в результате чрезвычайных ситуаций - документ, подтверждающий необходимость экстренной помощи в результате чрезвычайной ситуации;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для иных категорий обучающихся и воспитанников, определяемых коллегиальным органом управления организации образования - решение коллегиального органа управления организации образования о предоставлении бесплатного и льготного питания отдельным категориям обучающихся и воспитанников в общеобразовательных школах на основании обследования материально - бытового положения семьи, а также других необходимых документов для принятия решения об оказании финансовой и материальной помощи.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Сведения о документах, удостоверяющих личность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, рождение ребенка (в случае рождения ребенка после 13 августа 2007 года), заключение или расторжении брака (в случае заключения или расторжения брака после 2008 года), о регистрации в качестве безработного, о принадлежности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(семьи) к получателям государственной адресной социальной помощи, справка об опеке или попечительстве над ребенком-сиротой (детьми-сиротами) или ребенком (детьми), оставшихся без попечения родителей,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получает из соответствующих государственных информационных систем через шлюз "электронного правительства".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В случае обращения через портал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услугополучателю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в "личный кабинет" направляется статус о принятии запроса на государственную услугу, а также уведомление с указанием даты и времени получения результата государственной услуги.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В случае предоставления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услугополучателем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неполного пакета документов согласно пункту 9 настоящего стандарта государственной услуги и (или) документов с истекшим сроком действия,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отказывает в приеме заявления.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10. Основаниями для отказа в оказании государственной услуги являются: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установление недостоверности документов, представленных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услугополучателем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для получения государственной услуги, и (или) данных (сведений), содержащихся в них;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2) несоответствие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(или) представленных материалов, объектов, данных и сведений, необходимых для оказания государственной </w:t>
      </w: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>услуги, требованиям, установленным </w:t>
      </w:r>
      <w:hyperlink r:id="rId5" w:anchor="z1" w:history="1">
        <w:r w:rsidRPr="00522F7F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постановлением</w:t>
        </w:r>
      </w:hyperlink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Правительства Республики Казахстан от 25 января 2008 года № 64 "Об утверждении Правил формирования, направления расходования и учета средств, выделяемых на оказание финансовой и материальной помощи обучающимся и воспитанникам государственных учреждений образования из семей, имеющих право на получение государственной адресной социальной помощи, а также из семей, не получающих государственную адресную социальную помощь, в которых среднедушевой доход ниже величины прожиточного минимума, и детям - сиротам, детям, оставшимся без попечения родителей, проживающим в семьях, детям из семей, требующих экстренной помощи в результате чрезвычайных ситуаций, и иным категориям обучающихся и воспитанников";</w:t>
      </w:r>
    </w:p>
    <w:p w:rsid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3) в отношении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имеется вступившее в законную силу решение суда, на основании которого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лишен специального права, связанного с получением государственной услуги.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522F7F" w:rsidRPr="00522F7F" w:rsidRDefault="00522F7F" w:rsidP="00522F7F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522F7F"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3. Порядок обжалования решений, действий (бездействия) местных исполнительных органов областей, города республиканского значения, столицы, районов, городов областного значения, а также </w:t>
      </w:r>
      <w:proofErr w:type="spellStart"/>
      <w:r w:rsidRPr="00522F7F">
        <w:rPr>
          <w:rFonts w:ascii="Times New Roman" w:eastAsia="Times New Roman" w:hAnsi="Times New Roman" w:cs="Times New Roman"/>
          <w:b/>
          <w:sz w:val="28"/>
          <w:szCs w:val="28"/>
        </w:rPr>
        <w:t>услугодателей</w:t>
      </w:r>
      <w:proofErr w:type="spellEnd"/>
      <w:r w:rsidRPr="00522F7F">
        <w:rPr>
          <w:rFonts w:ascii="Times New Roman" w:eastAsia="Times New Roman" w:hAnsi="Times New Roman" w:cs="Times New Roman"/>
          <w:b/>
          <w:sz w:val="28"/>
          <w:szCs w:val="28"/>
        </w:rPr>
        <w:t xml:space="preserve"> и (или) их должностных лиц по вопросам оказания государственных услуг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11. Обжалование решений, действий (бездействия)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(или) его должностных лиц по вопросам оказания государственных услуг: жалоба подается на имя руководителя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либо руководителя соответствующего местного исполнительного органа областей, города республиканского значения, столицы (далее –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акимат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) по адресам, указанным в пункте 13 настоящего стандарта государственной услуги.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Жалоба подается в письменной форме по почте либо нарочно через канцелярию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или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акимата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а также посредством портала.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В жалобе физического лица указывается его фамилия, имя, отчество (при его наличии), почтовый адрес, контактный телефон.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Подтверждением принятия жалобы является ее регистрация (штамп, входящий номер и дата) в канцелярии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или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акимата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с указанием фамилии и инициалов лица, принявшего жалобу, срока и места получения ответа на поданную жалобу.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При обращении через портал информацию о порядке обжалования можно получить по телефону Единого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контакт-центра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1414, 8 800 080 7777.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При отправке жалобы через портал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услугополучателю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из "личного кабинета" доступна информация об обращении, которая обновляется в ходе обработки обращения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услугодателем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(отметки о доставке, регистрации, исполнении, ответ о рассмотрении или отказе в рассмотрении).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Жалоба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, поступившая в адрес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,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акимата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, подлежит рассмотрению в течение пяти рабочих дней со дня ее регистрации. Мотивированный ответ о результатах рассмотрения жалобы направляется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услогополучателю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почте либо выдается нарочно в канцелярии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,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акимата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 xml:space="preserve">      В случае несогласия с результатами оказанной государственной услуги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может обратиться с жалобой в уполномоченный орган по оценке и контролю за качеством оказания государственных услуг.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Жалоба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поступившая в адрес уполномоченного органа по оценке и контролю за качеством оказания государственных услуг, подлежит рассмотрению в течение пятнадцати рабочих дней со дня ее регистрации.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Также информацию о порядке обжалования действий (бездействия)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(или) его должностных лиц можно получить по телефону Единого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контакт-центра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1414, 8 800 080 7777.</w:t>
      </w:r>
    </w:p>
    <w:p w:rsid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12. В случаях несогласия с результатами оказанной государственной услуги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имеет право обратиться в суд в установленном законодательством Республики Казахстан порядке.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522F7F" w:rsidRPr="00522F7F" w:rsidRDefault="00522F7F" w:rsidP="00522F7F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522F7F">
        <w:rPr>
          <w:rFonts w:ascii="Times New Roman" w:eastAsia="Times New Roman" w:hAnsi="Times New Roman" w:cs="Times New Roman"/>
          <w:b/>
          <w:sz w:val="28"/>
          <w:szCs w:val="28"/>
        </w:rPr>
        <w:t>Глава 4. Иные требования с учетом особенностей оказания государственной услуги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13. Адреса мест оказания государственной услуги размещены на: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интернет-ресурсе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Министерства: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www.edu.gov.kz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;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2) портале: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www.egov.kz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14.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портала, а также Единого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контакт-центра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1414, 8 800 080 7777.</w:t>
      </w:r>
    </w:p>
    <w:p w:rsidR="00522F7F" w:rsidRPr="00522F7F" w:rsidRDefault="00522F7F" w:rsidP="00522F7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15. Контактные телефоны справочных служб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вопросам оказания государственной услуги размещены на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интернет-ресурсах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Министерства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www.edu.gov.kz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,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spellStart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www.bala-kkk.kz</w:t>
      </w:r>
      <w:proofErr w:type="spellEnd"/>
      <w:r w:rsidRPr="00522F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522F7F" w:rsidRDefault="00522F7F" w:rsidP="00522F7F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522F7F" w:rsidRDefault="00522F7F" w:rsidP="00522F7F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522F7F" w:rsidRDefault="00522F7F" w:rsidP="00522F7F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522F7F" w:rsidRDefault="00522F7F" w:rsidP="00522F7F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522F7F" w:rsidRDefault="00522F7F" w:rsidP="00522F7F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522F7F" w:rsidRDefault="00522F7F" w:rsidP="00522F7F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522F7F" w:rsidRDefault="00522F7F" w:rsidP="00522F7F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522F7F" w:rsidRDefault="00522F7F" w:rsidP="00522F7F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522F7F" w:rsidRDefault="00522F7F" w:rsidP="00522F7F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522F7F" w:rsidRDefault="00522F7F" w:rsidP="00522F7F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522F7F" w:rsidRDefault="00522F7F" w:rsidP="00522F7F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522F7F" w:rsidRDefault="00522F7F" w:rsidP="00522F7F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522F7F" w:rsidRDefault="00522F7F" w:rsidP="00522F7F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522F7F" w:rsidRDefault="00522F7F" w:rsidP="00522F7F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522F7F" w:rsidRDefault="00522F7F" w:rsidP="00522F7F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522F7F" w:rsidRDefault="00522F7F" w:rsidP="00522F7F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522F7F" w:rsidRDefault="00522F7F" w:rsidP="00522F7F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522F7F" w:rsidRDefault="00522F7F" w:rsidP="00522F7F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522F7F" w:rsidRDefault="00522F7F" w:rsidP="00522F7F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522F7F" w:rsidRDefault="00522F7F" w:rsidP="00522F7F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522F7F" w:rsidRDefault="00522F7F" w:rsidP="00522F7F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BC1059" w:rsidRDefault="00BC1059" w:rsidP="00522F7F">
      <w:pPr>
        <w:pStyle w:val="a3"/>
        <w:jc w:val="right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lastRenderedPageBreak/>
        <w:t>Приложение 1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к стандарту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государственной услуги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"Предоставление бесплатного и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льготного питания отдельным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категориям обучающихся и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воспитанников в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общеобразовательных школах"</w:t>
      </w:r>
    </w:p>
    <w:p w:rsidR="00BC1059" w:rsidRDefault="00BC1059" w:rsidP="00BC1059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BC1059" w:rsidRDefault="00BC1059" w:rsidP="00BC1059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СПРАВКА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о предоставлении бесплатного и льготного питания в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      общеобразовательной школе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Дана __________________ в том, что он/она включен(-а) в список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(Ф.И.О.(при его наличии))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обучающихся и воспитанников, обеспечивающихся бесплатным питанием в 20__ - 20__ учебном году.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Дата, подпись руководителя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местного исполнительного органа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 xml:space="preserve">                        областей, городов Астаны и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Алматы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,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районов и городов областного значения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Место печати</w:t>
      </w:r>
    </w:p>
    <w:p w:rsidR="00BC1059" w:rsidRDefault="00BC1059" w:rsidP="00BC1059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BC1059" w:rsidRDefault="00BC1059" w:rsidP="00BC1059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BC1059" w:rsidRDefault="00BC1059" w:rsidP="00BC1059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BC1059" w:rsidRDefault="00BC1059" w:rsidP="00BC1059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BC1059" w:rsidRDefault="00BC1059" w:rsidP="00BC1059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BC1059" w:rsidRDefault="00BC1059" w:rsidP="00BC1059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BC1059" w:rsidRDefault="00BC1059" w:rsidP="00BC1059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BC1059" w:rsidRDefault="00BC1059" w:rsidP="00BC1059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BC1059" w:rsidRDefault="00BC1059" w:rsidP="00BC1059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BC1059" w:rsidRDefault="00BC1059" w:rsidP="00BC1059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BC1059" w:rsidRDefault="00BC1059" w:rsidP="00BC1059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BC1059" w:rsidRDefault="00BC1059" w:rsidP="00BC1059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BC1059" w:rsidRDefault="00BC1059" w:rsidP="00BC1059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BC1059" w:rsidRDefault="00BC1059" w:rsidP="00BC1059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BC1059" w:rsidRDefault="00BC1059" w:rsidP="00BC1059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BC1059" w:rsidRDefault="00BC1059" w:rsidP="00BC1059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BC1059" w:rsidRDefault="00BC1059" w:rsidP="00BC1059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BC1059" w:rsidRDefault="00BC1059" w:rsidP="00BC1059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BC1059" w:rsidRDefault="00BC1059" w:rsidP="00BC1059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BC1059" w:rsidRDefault="00BC1059" w:rsidP="00BC1059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BC1059" w:rsidRDefault="00BC1059" w:rsidP="00BC1059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BC1059" w:rsidRDefault="00BC1059" w:rsidP="00BC1059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BC1059" w:rsidRDefault="00BC1059" w:rsidP="00BC1059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BC1059" w:rsidRDefault="00BC1059" w:rsidP="00BC1059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BC1059" w:rsidRDefault="00BC1059" w:rsidP="00BC1059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BC1059" w:rsidRDefault="00BC1059" w:rsidP="00BC1059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BC1059" w:rsidRDefault="00BC1059" w:rsidP="00BC1059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BC1059" w:rsidRDefault="00BC1059" w:rsidP="00BC1059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BC1059" w:rsidRDefault="00BC1059" w:rsidP="00BC1059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BC1059" w:rsidRDefault="00BC1059" w:rsidP="00BC1059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BC1059" w:rsidRDefault="00BC1059" w:rsidP="00BC1059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BC1059" w:rsidRDefault="00BC1059" w:rsidP="00BC1059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BC1059" w:rsidRDefault="00BC1059" w:rsidP="00BC1059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BC1059" w:rsidRDefault="00BC1059" w:rsidP="00BC1059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BC1059" w:rsidRDefault="00BC1059" w:rsidP="00BC1059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BC1059" w:rsidRDefault="00BC1059" w:rsidP="00BC1059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BC1059" w:rsidRDefault="00BC1059" w:rsidP="00BC1059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BC1059" w:rsidRDefault="00BC1059" w:rsidP="00BC1059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BC1059" w:rsidRDefault="00BC1059" w:rsidP="00BC1059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BC1059" w:rsidRDefault="00BC1059" w:rsidP="00BC1059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BC1059" w:rsidRDefault="00BC1059" w:rsidP="00BC1059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BC1059" w:rsidRDefault="00BC1059" w:rsidP="00BC1059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BC1059" w:rsidRDefault="00BC1059" w:rsidP="00BC1059">
      <w:pPr>
        <w:pStyle w:val="a3"/>
        <w:jc w:val="right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lastRenderedPageBreak/>
        <w:t>Приложение 2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к стандарту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государственной услуги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"Предоставление бесплатного и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льготного питания отдельным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категориям обучающихся и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воспитанников в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общеобразовательных школах"</w:t>
      </w:r>
    </w:p>
    <w:p w:rsidR="00BC1059" w:rsidRDefault="00BC1059" w:rsidP="00BC1059">
      <w:pPr>
        <w:pStyle w:val="a3"/>
        <w:jc w:val="right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BC1059" w:rsidRPr="00BC1059" w:rsidRDefault="00BC1059" w:rsidP="00BC1059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Руководителю местного исполнительного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                   органа областей, городов Астаны и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                  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Алматы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, районов и городов областного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                              значения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                  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                  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                        (наименование органа образования)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                        (________ района, _______ области)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                  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                        (Ф.И.О. (при его наличии)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                              руководителя)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                         от гражданина (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ки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)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                  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                        (Ф.И.О. (при его наличии) и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                  индивидуальный идентификационный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                              номер заявителя)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                        проживающего(-ей) по адресу: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                  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                        (наименование населенного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                              пункта, адрес места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                         проживания, телефон)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            Заявление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Прошу Вас включить моего несовершеннолетнего ребенка (Ф.И.О. (при его наличии)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и индивидуальный идентификационный номер, дата рождения), обучающегося в (указать №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школы, № и литер класса) в список обучающихся и воспитанников, обеспечивающихся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бесплатным и льготным питанием на (указать учебный год).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"___"__________20__года                         Подпись гражданина (-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ки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)</w:t>
      </w:r>
    </w:p>
    <w:sectPr w:rsidR="00BC1059" w:rsidRPr="00BC1059" w:rsidSect="00522F7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522F7F"/>
    <w:rsid w:val="00435B5A"/>
    <w:rsid w:val="00522F7F"/>
    <w:rsid w:val="00BC10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B5A"/>
  </w:style>
  <w:style w:type="paragraph" w:styleId="3">
    <w:name w:val="heading 3"/>
    <w:basedOn w:val="a"/>
    <w:link w:val="30"/>
    <w:uiPriority w:val="9"/>
    <w:qFormat/>
    <w:rsid w:val="00522F7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22F7F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rsid w:val="00522F7F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note">
    <w:name w:val="note"/>
    <w:basedOn w:val="a"/>
    <w:rsid w:val="00522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522F7F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522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02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80000064_" TargetMode="External"/><Relationship Id="rId4" Type="http://schemas.openxmlformats.org/officeDocument/2006/relationships/hyperlink" Target="http://adilet.zan.kz/rus/docs/V170001627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2588</Words>
  <Characters>14752</Characters>
  <Application>Microsoft Office Word</Application>
  <DocSecurity>0</DocSecurity>
  <Lines>122</Lines>
  <Paragraphs>34</Paragraphs>
  <ScaleCrop>false</ScaleCrop>
  <Company>SPecialiST RePack</Company>
  <LinksUpToDate>false</LinksUpToDate>
  <CharactersWithSpaces>17306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2018-08-10T05:13:00Z</dcterms:created>
  <dcterms:modified xsi:type="dcterms:W3CDTF">2018-08-10T13:14:00Z</dcterms:modified>
</cp:coreProperties>
</file>