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DA1" w:rsidRDefault="009A4DA1" w:rsidP="009A4DA1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A4DA1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3</w:t>
      </w:r>
    </w:p>
    <w:p w:rsidR="009A4DA1" w:rsidRDefault="009A4DA1" w:rsidP="009A4DA1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A4DA1">
        <w:rPr>
          <w:rFonts w:ascii="Times New Roman" w:hAnsi="Times New Roman" w:cs="Times New Roman"/>
          <w:sz w:val="24"/>
          <w:szCs w:val="24"/>
          <w:shd w:val="clear" w:color="auto" w:fill="FFFFFF"/>
        </w:rPr>
        <w:t>к приказу Министра</w:t>
      </w:r>
    </w:p>
    <w:p w:rsidR="009A4DA1" w:rsidRDefault="009A4DA1" w:rsidP="009A4DA1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A4DA1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образования и науки</w:t>
      </w:r>
    </w:p>
    <w:p w:rsidR="009A4DA1" w:rsidRDefault="009A4DA1" w:rsidP="009A4DA1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A4DA1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Казахстан</w:t>
      </w:r>
    </w:p>
    <w:p w:rsidR="009A4DA1" w:rsidRDefault="009A4DA1" w:rsidP="009A4DA1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A4DA1">
        <w:rPr>
          <w:rFonts w:ascii="Times New Roman" w:hAnsi="Times New Roman" w:cs="Times New Roman"/>
          <w:sz w:val="24"/>
          <w:szCs w:val="24"/>
          <w:shd w:val="clear" w:color="auto" w:fill="FFFFFF"/>
        </w:rPr>
        <w:t>от 13 апреля 2015 года</w:t>
      </w:r>
    </w:p>
    <w:p w:rsidR="00306215" w:rsidRDefault="009A4DA1" w:rsidP="009A4DA1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A4DA1">
        <w:rPr>
          <w:rFonts w:ascii="Times New Roman" w:hAnsi="Times New Roman" w:cs="Times New Roman"/>
          <w:sz w:val="24"/>
          <w:szCs w:val="24"/>
          <w:shd w:val="clear" w:color="auto" w:fill="FFFFFF"/>
        </w:rPr>
        <w:t>№ 198</w:t>
      </w:r>
    </w:p>
    <w:p w:rsidR="009A4DA1" w:rsidRDefault="009A4DA1" w:rsidP="009A4DA1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9A4DA1" w:rsidRDefault="009A4DA1" w:rsidP="009A4DA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A4DA1">
        <w:rPr>
          <w:rFonts w:ascii="Times New Roman" w:eastAsia="Times New Roman" w:hAnsi="Times New Roman" w:cs="Times New Roman"/>
          <w:b/>
          <w:sz w:val="28"/>
          <w:szCs w:val="28"/>
        </w:rPr>
        <w:t>Стандарт государственной услуги</w:t>
      </w:r>
      <w:r w:rsidRPr="009A4DA1">
        <w:rPr>
          <w:rFonts w:ascii="Times New Roman" w:eastAsia="Times New Roman" w:hAnsi="Times New Roman" w:cs="Times New Roman"/>
          <w:b/>
          <w:sz w:val="28"/>
          <w:szCs w:val="28"/>
        </w:rPr>
        <w:br/>
        <w:t>"Выдача справок для распоряжения имуществом</w:t>
      </w:r>
      <w:r w:rsidRPr="009A4DA1">
        <w:rPr>
          <w:rFonts w:ascii="Times New Roman" w:eastAsia="Times New Roman" w:hAnsi="Times New Roman" w:cs="Times New Roman"/>
          <w:b/>
          <w:sz w:val="28"/>
          <w:szCs w:val="28"/>
        </w:rPr>
        <w:br/>
        <w:t>несовершеннолетних детей и оформления наследства несовершеннолетним детям"</w:t>
      </w:r>
    </w:p>
    <w:p w:rsidR="009A4DA1" w:rsidRPr="009A4DA1" w:rsidRDefault="009A4DA1" w:rsidP="009A4DA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  <w:r w:rsidRPr="009A4DA1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     Сноска. Приложение 3 в редакции приказа Министра образования и науки РК от 25.12.2017 </w:t>
      </w:r>
      <w:hyperlink r:id="rId4" w:anchor="24" w:history="1">
        <w:r w:rsidRPr="009A4DA1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№ 650</w:t>
        </w:r>
      </w:hyperlink>
      <w:r w:rsidRPr="009A4DA1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</w:p>
    <w:p w:rsidR="009A4DA1" w:rsidRDefault="009A4DA1" w:rsidP="009A4DA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A4DA1">
        <w:rPr>
          <w:rFonts w:ascii="Times New Roman" w:eastAsia="Times New Roman" w:hAnsi="Times New Roman" w:cs="Times New Roman"/>
          <w:b/>
          <w:sz w:val="28"/>
          <w:szCs w:val="28"/>
        </w:rPr>
        <w:t>Глава 1. Общие положения</w:t>
      </w:r>
    </w:p>
    <w:p w:rsidR="009A4DA1" w:rsidRPr="009A4DA1" w:rsidRDefault="009A4DA1" w:rsidP="009A4DA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1. Государственная услуга "Выдача справок для распоряжения имуществом несовершеннолетних детей и оформления наследства несовершеннолетним детям" (далее – государственная услуга).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3. Государственная услуга оказывается местными исполнительными органами, городов Астаны и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Алматы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районов и городов областного значения (далее –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заявления и выдача результата оказания государственной услуги осуществляются через: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некоммерческое акционерное общество "Государственная корпорация "Правительство для граждан" (далее – Государственная корпорация);</w:t>
      </w:r>
    </w:p>
    <w:p w:rsid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веб-портал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"электронного правительства"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www.egov.kz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(далее – портал).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A4DA1" w:rsidRDefault="009A4DA1" w:rsidP="009A4DA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A4DA1">
        <w:rPr>
          <w:rFonts w:ascii="Times New Roman" w:eastAsia="Times New Roman" w:hAnsi="Times New Roman" w:cs="Times New Roman"/>
          <w:b/>
          <w:sz w:val="28"/>
          <w:szCs w:val="28"/>
        </w:rPr>
        <w:t>Глава 2. Порядок оказания государственной услуги</w:t>
      </w:r>
    </w:p>
    <w:p w:rsidR="009A4DA1" w:rsidRPr="009A4DA1" w:rsidRDefault="009A4DA1" w:rsidP="009A4DA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4. Сроки оказания государственной услуги: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с момента сдачи документов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в Государственную корпорацию, а также при обращении на портал – 5 (пять) рабочих дней.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обращении в Государственную корпорацию день приема не входит в срок оказания государственной услуги.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обеспечивает доставку результата государственной услуги в Государственную корпорацию, не позднее чем за сутки до истечения срока оказания государственной услуги.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максимально допустимое время ожидания для сдачи документов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Государственную корпорацию – 15 минут;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максимально допустимое время обслуживания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Государственной корпорации – 15 минут.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5. Форма оказания государственной услуги – электронная (частично автоматизированная) и (или) бумажная.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6. Результат оказания государственной услуги: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справка для распоряжения имуществом, принадлежащим по праву наследования несовершеннолетним детям по форме согласно приложению 1 к настоящему стандарту государственной услуги;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справка в органы внутренних дел для распоряжения имуществом несовершеннолетних детей по форме согласно приложению 2 к настоящему стандарту государственной услуги;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справка для распоряжения имуществом, принадлежащим на праве собственности несовершеннолетним детям по форме согласно приложению 3 к настоящему стандарту государственной услуги либо мотивированный ответ об отказе в оказании государственной услуги в случаях и по основаниям, предусмотренным в пункте 11 настоящего стандарта государственной услуги.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Форма предоставления результата оказания государственной услуги – электронная и (или) бумажная.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обращения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за результатом оказания государственной услуги на бумажном носителе результат оказания государственной услуги оформляется в электронной форме, распечатывается, заверяется печатью и подписью уполномоченного лица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На портале результат оказания государственной услуги направляется и хранится в "личном кабинете"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форме электронного документа, подписанного электронной цифровой подписью (далее – ЭЦП) уполномоченного лица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7. Государственная услуга оказывается бесплатно физическим лицам (далее –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8. График работы: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осуществляется в порядке "электронной" очереди, по месту нахождения имущества без ускоренного обслуживания, возможно "бронирование" электронной очереди посредством портала;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портала: круглосуточно, за исключением технических перерывов в связи с проведением ремонтных работ (при обращении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для получения справок для распоряжения имуществом, принадлежащим по праву наследования несовершеннолетним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Государственную корпорацию: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1) заявление по форме согласно приложению 4 к настоящему стандарту государственной услуги;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документ, удостоверяющий личность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(требуется для идентификации личности);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копия свидетельства о праве на наследство по закону (от нотариуса);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копия свидетельства о рождении ребенка, в случае рождения ребенка до 13 августа 2007 года либо за пределами Республики Казахстан;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на портал: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заявление в форме электронного документа, подписанное ЭЦП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удостоверенное одноразовым паролем, в случае регистрации и подключения абонентского номера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предоставленного оператором сотовой связи, к учетной записи портала;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электронная копия свидетельства о праве на наследство по закону (от нотариуса);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электронная копия свидетельства о рождении ребенка, в случае рождения ребенка до 13 августа 2007 года либо за пределами Республики Казахстан.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Для получения справок в органы внутренних дел для распоряжения имуществом несовершеннолетних детей: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Государственную корпорацию: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заявление по форме согласно приложению 5 к настоящему стандарту государственной услуги;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документ, удостоверяющий личность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(требуется для идентификации личности);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доверенность от имени отсутствующего супруга(-и) либо согласие отдельно проживающего законного представителя ребенка (детей) (при совместной собственности), заверенная нотариусом на совершение оформления сделки, свидетельство о смерти (в случае смерти), справка о рождении по форме, утвержденной </w:t>
      </w:r>
      <w:hyperlink r:id="rId5" w:anchor="z1" w:history="1">
        <w:r w:rsidRPr="009A4DA1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приказом</w:t>
        </w:r>
      </w:hyperlink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Министра юстиции Республики Казахстан "Об утверждении Правил организации государственной регистрации актов гражданского состояния, внесения изменений, восстановления, аннулирования записей актов гражданского состояния" от 25 февраля 2015 № 112 (далее – приказ № 112) (зарегистрированный в Реестре государственной регистрации нормативных правовых актов Республики Казахстан за № 10764) (в случае рождения ребенка вне брака до 2008 года);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свидетельство о регистрации транспортного средства (в случае, утери свидетельства о регистрации транспортного средства, справка-подтверждение, выдаваемая органами внутренних дел);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5) копия свидетельства о рождении ребенка, в случае рождения до 13 августа 2007 года либо за пределами Республики Казахстан;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6) копия свидетельства о заключении или расторжении брака, в случае заключения или расторжения брака до 2008 года либо за пределами Республики Казахстан;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на портал: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1) заявление в форме электронного документа, подписанное ЭЦП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удостоверенное одноразовым паролем, в случае регистрации и подключения абонентского номера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предоставленного оператором сотовой связи, к учетной записи портала;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электронная копия доверенности от имени отсутствующего супруга(-и) либо согласие отдельно проживающего законного представителя ребенка (детей) (при совместной собственности), заверенная нотариусом на совершение оформления сделки, свидетельство о смерти (в случае смерти), электронная копия справки о рождении по форме, в соответствии с </w:t>
      </w:r>
      <w:hyperlink r:id="rId6" w:anchor="z1" w:history="1">
        <w:r w:rsidRPr="009A4DA1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приказом № 112</w:t>
        </w:r>
      </w:hyperlink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(в случае рождения ребенка вне брака до 2008 года);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электронная копия свидетельства о регистрации транспортного средства (в случае, утери свидетельства о регистрации транспортного средства, справка-подтверждение, выдаваемая органами внутренних дел);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электронная копия свидетельства о рождении ребенка, в случае рождения до 13 августа 2007 года либо за пределами Республики Казахстан;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5) электронная копия свидетельства о заключении или расторжения брака, в случае заключения или расторжения брака до 2008 года либо за пределами Республики Казахстан.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Для получения справок для распоряжения имуществом несовершеннолетних, принадлежащим на праве собственности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Государственную корпорацию: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заявление по форме согласно приложению 6 к настоящему стандарту государственной услуги;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документ, удостоверяющий личность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(требуется для идентификации личности);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доверенность от имени отсутствующего супруга(-и) либо согласие отдельно проживающего законного представителя ребенка (детей) (при совместной собственности), заверенная нотариусом на совершение оформления сделки, либо свидетельство о смерти (в случае смерти), справка о рождении по форме, в соответствии с </w:t>
      </w:r>
      <w:hyperlink r:id="rId7" w:anchor="z1" w:history="1">
        <w:r w:rsidRPr="009A4DA1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приказом № 112</w:t>
        </w:r>
      </w:hyperlink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(в случае рождения ребенка вне брака до 2008 года);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документ, подтверждающий наличие имущества;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5) копия свидетельства о заключении или расторжении брака, в случае заключения или расторжения брака до 2008 года либо за пределами Республики Казахстан;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6) копия свидетельства о рождении ребенка, в случае рождения до 13 августа 2007 года либо за пределами Республики Казахстан;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на портал: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заявление в форме электронного документа, подписанное ЭЦП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удостоверенное одноразовым паролем, в случае регистрации и подключения абонентского номера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предоставленного оператором сотовой связи, к учетной записи портала;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электронная копия доверенности от имени отсутствующего супруга(-и) либо согласие отдельно проживающего законного представителя ребенка (детей) (при совместной собственности), заверенная нотариусом на </w:t>
      </w: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совершение оформления сделки, свидетельство о смерти (в случае смерти), электронная копия справки о рождении по форме, в соответствии с </w:t>
      </w:r>
      <w:hyperlink r:id="rId8" w:anchor="z1" w:history="1">
        <w:r w:rsidRPr="009A4DA1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приказом № 112</w:t>
        </w:r>
      </w:hyperlink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(в случае рождения ребенка вне брака до 2008 года);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электронная копия документа, подтверждающего наличие имущества;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электронная копия свидетельства о заключении или расторжении брака, в случае заключения или расторжения брака до 2008 года либо за пределами Республики Казахстан;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5) электронная копия свидетельства о рождении ребенка, в случае рождения до 13 августа 2007 года либо за пределами Республики Казахстан.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Сведения о документах, удостоверяющих личность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свидетельстве о рождении ребенка (в случае рождения ребенка после 13 августа 2007 года), свидетельстве о заключении или расторжении брака (в случае заключения или расторжения брака после 2008 года), справка о рождении (в случае рождения ребенка вне брака после 2008 года), справка об опеке и попечительстве (для опекунов), о регистрации имущества, транспортного средства работник Государственной корпорации и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Работник Государственной корпорации получает согласие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приеме документов работник Государственной корпорации выдает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расписку о приеме соответствующих документов.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Государственной корпорации выдача готовых документов осуществляется на основании расписки о приеме документов при предъявлении удостоверения личности (либо его представителя по нотариально заверенной доверенности).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Государственная корпорация обеспечивает хранение результата в течение одного месяца, после чего передает его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дальнейшего хранения. При обращении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истечении одного месяца по запросу Государственной корпорации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обращения через портал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10. В случае предоставления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неполного пакета документов согласно пункту 9 настоящего стандарта государственной услуги работник Государственной корпорации отказывает в приеме заявления и выдает расписку об отказе в приеме документов по форме согласно приложению 7 к настоящему стандарту государственной услуги.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11. Основаниями для отказа в оказании государственной услуги являются: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1) установление недостоверности документов, представленных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получения государственной услуги, и (или) данных (сведений), содержащихся в них;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несоответствие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 </w:t>
      </w:r>
      <w:hyperlink r:id="rId9" w:anchor="z5961" w:history="1">
        <w:r w:rsidRPr="009A4DA1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Гражданским кодексом</w:t>
        </w:r>
      </w:hyperlink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Республики Казахстан от 27 декабря 1994 года и </w:t>
      </w:r>
      <w:hyperlink r:id="rId10" w:anchor="z1" w:history="1">
        <w:r w:rsidRPr="009A4DA1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постановлением</w:t>
        </w:r>
      </w:hyperlink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Правительства Республики Казахстан от 30 марта 2012 года № 382 "Об утверждении Правил осуществления функций государства по опеке и попечительству";</w:t>
      </w:r>
    </w:p>
    <w:p w:rsid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в отношении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имеется вступившее в законную силу решение суда, на основании которого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лишен специального права, связанного с получением государственной услуги.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A4DA1" w:rsidRDefault="009A4DA1" w:rsidP="009A4DA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A4DA1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3. Порядок обжалования решений, действий (бездействия) местных исполнительных органов областей, города республиканского значения, столицы, районов, городов областного значения, а также </w:t>
      </w:r>
      <w:proofErr w:type="spellStart"/>
      <w:r w:rsidRPr="009A4DA1">
        <w:rPr>
          <w:rFonts w:ascii="Times New Roman" w:eastAsia="Times New Roman" w:hAnsi="Times New Roman" w:cs="Times New Roman"/>
          <w:b/>
          <w:sz w:val="28"/>
          <w:szCs w:val="28"/>
        </w:rPr>
        <w:t>услугодателей</w:t>
      </w:r>
      <w:proofErr w:type="spellEnd"/>
      <w:r w:rsidRPr="009A4DA1">
        <w:rPr>
          <w:rFonts w:ascii="Times New Roman" w:eastAsia="Times New Roman" w:hAnsi="Times New Roman" w:cs="Times New Roman"/>
          <w:b/>
          <w:sz w:val="28"/>
          <w:szCs w:val="28"/>
        </w:rPr>
        <w:t xml:space="preserve"> и (или) их должностных лиц, Государственной корпорации и (или) их работников по вопросам оказания государственных услуг</w:t>
      </w:r>
    </w:p>
    <w:p w:rsidR="009A4DA1" w:rsidRPr="009A4DA1" w:rsidRDefault="009A4DA1" w:rsidP="009A4DA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12. Обжалование решений, действий (бездействия)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по вопросам оказания государственных услуг: жалоба подается на имя руководителя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адресам, указанным в пункте 15 настоящего стандарта государственной услуги.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подается в письменной форме по почте либо нарочно через канцелярию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а также посредством портала.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жалобе физического лица указывается его фамилия, имя, отчество (при его наличии), почтовый адрес, контактный телефон.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Подтверждением принятия жалобы в Государственную корпорацию,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обращении через портал информацию о порядке обжалования можно получить по телефону Единого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1414, 8 800 080 7777.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отправке жалобы через портал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услугодателем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(отметки о доставке, регистрации, исполнении, ответ о рассмотрении или отказе в рассмотрении).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поступившая в адрес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Государственной корпорации,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услогополучателю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почте либо </w:t>
      </w: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выдается нарочно в канцелярии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Государственной корпорации.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несогласия с результатами оказанной государственной услуги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может обратиться с жалобой в уполномоченный орган по оценке и контролю за качеством оказания государственных услуг.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p w:rsid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13. В случаях несогласия с результатами оказанной государственной услуги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9A4DA1" w:rsidRPr="009A4DA1" w:rsidRDefault="009A4DA1" w:rsidP="009A4DA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A4DA1">
        <w:rPr>
          <w:rFonts w:ascii="Times New Roman" w:eastAsia="Times New Roman" w:hAnsi="Times New Roman" w:cs="Times New Roman"/>
          <w:b/>
          <w:sz w:val="28"/>
          <w:szCs w:val="28"/>
        </w:rPr>
        <w:t>Глава 4. 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14.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Услугополучателям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имеющим в установленном законодательством порядке полную или частичную утрату способности или возможности осуществлять самообслуживание, самостоятельно передвигаться, ориентироваться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 Единый контакт-центр 1414, 8 800 080 7777.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15. Адреса мест оказания государственной услуги размещены на: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      2) интернет–ресурсе Государственной корпорации: www.gov4c.kz;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портале: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www.egov.kz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16.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государственной услуги в электронной форме через портал при условии наличия ЭЦП.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17.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портала.</w:t>
      </w:r>
    </w:p>
    <w:p w:rsidR="009A4DA1" w:rsidRPr="009A4DA1" w:rsidRDefault="009A4DA1" w:rsidP="009A4DA1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18. Контактные телефоны справочных служб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 размещены на интернет – ресурсах Министерства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www.bala-kkk.kz</w:t>
      </w:r>
      <w:proofErr w:type="spellEnd"/>
      <w:r w:rsidRPr="009A4D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9A4DA1" w:rsidRDefault="009A4DA1" w:rsidP="009A4DA1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A4DA1" w:rsidRDefault="009A4DA1" w:rsidP="009A4DA1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A4DA1" w:rsidRDefault="009A4DA1" w:rsidP="009A4DA1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A4DA1" w:rsidRDefault="009A4DA1" w:rsidP="009A4DA1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A4DA1" w:rsidRDefault="009A4DA1" w:rsidP="009A4DA1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A4DA1" w:rsidRDefault="009A4DA1" w:rsidP="009A4DA1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A4DA1" w:rsidRDefault="009A4DA1" w:rsidP="009A4DA1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A4DA1" w:rsidRDefault="009A4DA1" w:rsidP="009A4DA1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A4DA1" w:rsidRDefault="009A4DA1" w:rsidP="009A4DA1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1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"Выдача справок для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распоряжения имуществом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несовершеннолетних детей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и оформления наследства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несовершеннолетним детям"</w:t>
      </w:r>
    </w:p>
    <w:p w:rsidR="004C1047" w:rsidRPr="004C1047" w:rsidRDefault="004C1047" w:rsidP="004C1047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</w:rPr>
      </w:pPr>
      <w:r w:rsidRPr="004C1047">
        <w:rPr>
          <w:rFonts w:ascii="Courier New" w:eastAsia="Times New Roman" w:hAnsi="Courier New" w:cs="Courier New"/>
          <w:color w:val="1E1E1E"/>
          <w:sz w:val="32"/>
          <w:szCs w:val="32"/>
        </w:rPr>
        <w:t>Справка для распоряжения имуществом несовершеннолетних, принадлежащим по праву наследования</w:t>
      </w:r>
    </w:p>
    <w:p w:rsidR="004C1047" w:rsidRPr="004C1047" w:rsidRDefault="004C1047" w:rsidP="004C1047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4C104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Местный исполнительный орган городов Астаны и </w:t>
      </w:r>
      <w:proofErr w:type="spellStart"/>
      <w:r w:rsidRPr="004C104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Алматы</w:t>
      </w:r>
      <w:proofErr w:type="spellEnd"/>
      <w:r w:rsidRPr="004C104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, районов и городов областного значения разрешает _____ (Ф.И.О. (при его наличии) заявителя), "___" _______ </w:t>
      </w:r>
      <w:proofErr w:type="spellStart"/>
      <w:r w:rsidRPr="004C104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____года</w:t>
      </w:r>
      <w:proofErr w:type="spellEnd"/>
      <w:r w:rsidRPr="004C104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рождения, удостоверение личности № _____ от </w:t>
      </w:r>
      <w:proofErr w:type="spellStart"/>
      <w:r w:rsidRPr="004C104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______года</w:t>
      </w:r>
      <w:proofErr w:type="spellEnd"/>
      <w:r w:rsidRPr="004C104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 w:rsidRPr="004C104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выдано______</w:t>
      </w:r>
      <w:proofErr w:type="spellEnd"/>
      <w:r w:rsidRPr="004C104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, законному(-</w:t>
      </w:r>
      <w:proofErr w:type="spellStart"/>
      <w:r w:rsidRPr="004C104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ым</w:t>
      </w:r>
      <w:proofErr w:type="spellEnd"/>
      <w:r w:rsidRPr="004C104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) представителю(-ям) (родителям (родителю), опекуну или попечителю, патронатному воспитателю и другим заменяющим их лицам) несовершеннолетнего _________ (Ф.И.О. (при его наличии) ребенка, года рождения) распорядиться наследуемым имуществом в _________ (наименование организации) с причитающимся инвестиционным доходом, пеней и иными поступлениями в соответствии с законодательством, согласно свидетельству о праве на наследство по закону/завещанию </w:t>
      </w:r>
      <w:proofErr w:type="spellStart"/>
      <w:r w:rsidRPr="004C104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от____года</w:t>
      </w:r>
      <w:proofErr w:type="spellEnd"/>
      <w:r w:rsidRPr="004C104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, выданного нотариусом (государственная лицензия №______ </w:t>
      </w:r>
      <w:proofErr w:type="spellStart"/>
      <w:r w:rsidRPr="004C104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от_____года</w:t>
      </w:r>
      <w:proofErr w:type="spellEnd"/>
      <w:r w:rsidRPr="004C104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, выдана _____), в связи со смертью вкладчика (Ф.И.О. (при его наличии) наследодателя),_____________.</w:t>
      </w:r>
    </w:p>
    <w:p w:rsidR="004C1047" w:rsidRPr="004C1047" w:rsidRDefault="004C1047" w:rsidP="004C1047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4C104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Руководитель местного исполнительного</w:t>
      </w:r>
    </w:p>
    <w:p w:rsidR="004C1047" w:rsidRPr="004C1047" w:rsidRDefault="004C1047" w:rsidP="004C1047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4C104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органа городов Астаны и </w:t>
      </w:r>
      <w:proofErr w:type="spellStart"/>
      <w:r w:rsidRPr="004C104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Алматы</w:t>
      </w:r>
      <w:proofErr w:type="spellEnd"/>
      <w:r w:rsidRPr="004C104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,</w:t>
      </w:r>
    </w:p>
    <w:p w:rsidR="004C1047" w:rsidRPr="004C1047" w:rsidRDefault="004C1047" w:rsidP="004C1047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4C104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районов городов областного </w:t>
      </w:r>
      <w:proofErr w:type="spellStart"/>
      <w:r w:rsidRPr="004C104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значения__________подпись</w:t>
      </w:r>
      <w:proofErr w:type="spellEnd"/>
      <w:r w:rsidRPr="004C104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(Ф.И.О.(при его наличии)</w:t>
      </w:r>
    </w:p>
    <w:p w:rsidR="004C1047" w:rsidRPr="004C1047" w:rsidRDefault="004C1047" w:rsidP="004C1047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4C104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Справка действительна в течение 1 (одного) месяца со дня выдачи.</w:t>
      </w:r>
    </w:p>
    <w:p w:rsidR="004C1047" w:rsidRPr="004C1047" w:rsidRDefault="004C1047" w:rsidP="004C1047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4C1047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Место печати</w:t>
      </w: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2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"Выдача справок для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распоряжения имуществом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несовершеннолетних детей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и оформления наследства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несовершеннолетним детям"</w:t>
      </w:r>
    </w:p>
    <w:p w:rsidR="004C1047" w:rsidRDefault="004C1047" w:rsidP="004C1047">
      <w:pPr>
        <w:pStyle w:val="a5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Справка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            в органы внутренних дел для распоряжения имуществом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                  несовершеннолетних детей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 xml:space="preserve">      Местный исполнительный орган городов Астаны 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Алматы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, районов и городов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областного значения, действующий в интересах несовершеннолетнего (-ей, -их)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______________________________________________________________________разрешает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транспортного средства 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Руководитель местного исполнительного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 xml:space="preserve">      органа городов Астаны 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Алматы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районов городов областного значения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__________ 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подпись       (Ф.И.О.(при его наличии)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Место печати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Справка действительна в течение 1 (одного) месяца со дня выдачи.</w:t>
      </w: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C1047" w:rsidRDefault="004C1047" w:rsidP="004C1047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3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"Выдача справок для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распоряжения имуществом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несовершеннолетних детей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и оформления наследства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несовершеннолетним детям"</w:t>
      </w:r>
    </w:p>
    <w:p w:rsidR="004C1047" w:rsidRDefault="004C1047" w:rsidP="004C1047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Справка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для распоряжения имуществом несовершеннолетних,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принадлежащим на праве собственности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Местный исполнительный орган городов Астаны 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Алматы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, районов и городов областного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значения разрешает (Ф.И.О. (при его наличии)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заявителя)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_____________________________,_______года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 рождения, (удостоверение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личности №___________ от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________года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выдано___________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), законному 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ым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представителю (ям) (родители (родитель), опекуну 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ам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) или попечителю, патронатному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воспитателю и другим заменяющим их лицам) несовершеннолетнего ребенка (детей)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 _________________________(Ф.И.О. (при его наличии) ребенка,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года рождения), распорядиться имуществом несовершеннолетнего ребенка (детей) в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_____________________(наименование организации), с причитающимися инвестиционным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доходом, пеней и иными поступлениями в соответствии с законодательством.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Руководитель местного исполнительного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      органа городов Астаны 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Алматы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,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районов городов областного значения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__________ 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подпись       (Ф.И.О.(при его наличии)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Место печати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Справка действительна в течение 1 (одного) месяца со дня выдачи.</w:t>
      </w: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4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"Выдача справок для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распоряжения имуществом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несовершеннолетних детей 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оформления наследства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несовершеннолетним детям"</w:t>
      </w:r>
    </w:p>
    <w:p w:rsidR="004C1047" w:rsidRDefault="004C1047" w:rsidP="004C1047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Местный исполнительный орган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                                                городов Астаны 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Алматы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 районов и городов областного значения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от гражданина(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ки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) 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 (Ф.И.О. (при его наличии)) 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 индивидуальный идентификационный номер)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 Проживающий 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ая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) по адресу, телефон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Заявление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Прошу Вашего разрешения распорядиться наследуемым имуществом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в_______________ (наименование организации) указывается согласно записи в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свидетельстве о праве на наследство) за несовершеннолетних детей (Ф.И.О. (при его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наличии)) _____________ в связи со смертью вкладчика (Ф.И.О. (при его наличии)) 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Согласен(а) на использования сведений, составляющих охраняемую </w:t>
      </w:r>
      <w:hyperlink r:id="rId11" w:anchor="z1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  <w:shd w:val="clear" w:color="auto" w:fill="FFFFFF"/>
          </w:rPr>
          <w:t>Законом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РК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"О персональных данных и их защите" тайну, содержащихся в информационных системах.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"___"__________20__года_______________________(подпись заявителя(ей))</w:t>
      </w: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5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"Выдача справок для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распоряжения имуществом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несовершеннолетних детей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и оформления наследства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несовершеннолетним детям"</w:t>
      </w:r>
    </w:p>
    <w:p w:rsidR="004C1047" w:rsidRDefault="004C1047" w:rsidP="004C1047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Местный исполнительный орган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                                                 городов Астаны и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Алматы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 районов и городов областного значения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от гражданина(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ки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 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(Ф.И.О. (при его наличии)) 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 индивидуальный идентификационный номер)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 Проживающий 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ая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 по адресу, телефон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Заявление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Прошу Вашего разрешения на осуществление сделки в отношении транспортного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средства, принадлежащего на праве собственности несовершеннолетнему(им) ребенку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(детям):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(указать Ф.И.О. (при его наличии) детей, год рождения,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№ свидетельства о рождении, дети старше 10 лет расписываются, пишут слово "согласны")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Согласен(а) на использования сведений, составляющих охраняемую </w:t>
      </w:r>
      <w:hyperlink r:id="rId12" w:anchor="z1" w:history="1">
        <w:r>
          <w:rPr>
            <w:rStyle w:val="a4"/>
            <w:rFonts w:ascii="Courier New" w:hAnsi="Courier New" w:cs="Courier New"/>
            <w:color w:val="073A5E"/>
            <w:sz w:val="20"/>
            <w:szCs w:val="20"/>
            <w:shd w:val="clear" w:color="auto" w:fill="FFFFFF"/>
          </w:rPr>
          <w:t>Законом</w:t>
        </w:r>
      </w:hyperlink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РК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"О персональных данных и их защите" тайну, содержащихся в информационных системах.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"___"__________20__года_________________________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(подпись заявителя(ей))</w:t>
      </w: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6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"Выдача справок для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распоряжения имуществом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несовершеннолетних детей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и оформления наследства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несовершеннолетним детям"</w:t>
      </w:r>
    </w:p>
    <w:p w:rsidR="004C1047" w:rsidRDefault="004C1047" w:rsidP="004C1047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Местный исполнительный орган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                                                 городов Астаны и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Алматы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 районов и городов областного значения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 от гражданина(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ки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 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      (Ф.И.О. (при его наличии)) 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 индивидуальный идентификационный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                  номер)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 Проживающий 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ая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 по адресу, телефон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Заявление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Прошу Вашего разрешения на распоряжение (уступка прав и обязательств,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расторжение договоров) имуществом в______________________________________________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(наименование организации) несовершеннолетних детей: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(указать Ф.И.О. (при его наличии) детей, год рождения, № свидетельства о рождении, дети старше 10 лет расписываются, пишут слово – "согласны")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Сведения об отце (Ф.И.О. (при его наличии) и индивидуальный идентификационный номер, № удостоверения личности, кем и когда выдано) 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Сведения о матери (Ф.И.О. (при его наличии) и индивидуальный идентификационный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номер, № удостоверения личности, кем и когда выдано) 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Согласен(а) на использования сведений, составляющих охраняемую </w:t>
      </w:r>
      <w:hyperlink r:id="rId13" w:anchor="z1" w:history="1">
        <w:r>
          <w:rPr>
            <w:rStyle w:val="a4"/>
            <w:rFonts w:ascii="Courier New" w:hAnsi="Courier New" w:cs="Courier New"/>
            <w:color w:val="073A5E"/>
            <w:sz w:val="20"/>
            <w:szCs w:val="20"/>
            <w:shd w:val="clear" w:color="auto" w:fill="FFFFFF"/>
          </w:rPr>
          <w:t>Законом</w:t>
        </w:r>
      </w:hyperlink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РК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"О персональных данных и их защите" тайну, содержащихся в информационных системах.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"___"__________20__года 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(подпись обоих родителей)</w:t>
      </w: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7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"Выдача справок для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распоряжения имуществом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несовершеннолетних детей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и оформления наследства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несовершеннолетним детям"</w:t>
      </w: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(Ф.И.О. (при его наличии),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 либо наименование организации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      услугополучателя)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                                          (адрес проживания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Расписка об отказе в приеме документов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Руководствуясь </w:t>
      </w:r>
      <w:hyperlink r:id="rId14" w:anchor="z45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  <w:shd w:val="clear" w:color="auto" w:fill="FFFFFF"/>
          </w:rPr>
          <w:t>пунктом 2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статьи 20 Закона Республики Казахстан от 15 апреля 2013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года "О государственных услугах", отдел № __ филиала некоммерческого акционерного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общество "Государственная корпорация "Правительство для граждан"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 (указать адрес) отказывает в приеме документов на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оказание государственной услуги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(наименование государственной услуги)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ввиду представления Вами неполного пакета документов согласно перечню,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предусмотренному стандартом государственной услуги, а именно: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Наименование отсутствующих документов: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1) ________________________________________;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2) ________________________________________;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Настоящая расписка составлена в 2 экземплярах, по одному для каждой стороны.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Ф.И.О.(при его наличии)_____________________________________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(работника Государственной корпорации)       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      (подпись)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Ф.И.О.(при его наличии) исполнителя 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Телефон 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Получил Ф.И.О.(при его наличии)             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                                          (подпись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"___" _________ 20__ года</w:t>
      </w:r>
    </w:p>
    <w:p w:rsidR="004C1047" w:rsidRDefault="004C1047" w:rsidP="004C1047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4C1047" w:rsidRPr="004C1047" w:rsidRDefault="004C1047" w:rsidP="004C104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4C1047" w:rsidRPr="004C1047" w:rsidSect="009A4DA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A4DA1"/>
    <w:rsid w:val="00306215"/>
    <w:rsid w:val="004C1047"/>
    <w:rsid w:val="009A4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215"/>
  </w:style>
  <w:style w:type="paragraph" w:styleId="3">
    <w:name w:val="heading 3"/>
    <w:basedOn w:val="a"/>
    <w:link w:val="30"/>
    <w:uiPriority w:val="9"/>
    <w:qFormat/>
    <w:rsid w:val="009A4D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4DA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9A4DA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note">
    <w:name w:val="note"/>
    <w:basedOn w:val="a"/>
    <w:rsid w:val="009A4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A4DA1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9A4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500010764" TargetMode="External"/><Relationship Id="rId13" Type="http://schemas.openxmlformats.org/officeDocument/2006/relationships/hyperlink" Target="http://adilet.zan.kz/rus/docs/Z130000009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V1500010764" TargetMode="External"/><Relationship Id="rId12" Type="http://schemas.openxmlformats.org/officeDocument/2006/relationships/hyperlink" Target="http://adilet.zan.kz/rus/docs/Z1300000094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500010764" TargetMode="External"/><Relationship Id="rId11" Type="http://schemas.openxmlformats.org/officeDocument/2006/relationships/hyperlink" Target="http://adilet.zan.kz/rus/docs/Z1300000094" TargetMode="External"/><Relationship Id="rId5" Type="http://schemas.openxmlformats.org/officeDocument/2006/relationships/hyperlink" Target="http://adilet.zan.kz/rus/docs/V1500010764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adilet.zan.kz/rus/docs/P1200000382" TargetMode="External"/><Relationship Id="rId4" Type="http://schemas.openxmlformats.org/officeDocument/2006/relationships/hyperlink" Target="http://adilet.zan.kz/rus/docs/V1700016271" TargetMode="External"/><Relationship Id="rId9" Type="http://schemas.openxmlformats.org/officeDocument/2006/relationships/hyperlink" Target="http://adilet.zan.kz/rus/docs/K940001000_" TargetMode="External"/><Relationship Id="rId14" Type="http://schemas.openxmlformats.org/officeDocument/2006/relationships/hyperlink" Target="http://adilet.zan.kz/rus/docs/Z1300000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4363</Words>
  <Characters>24873</Characters>
  <Application>Microsoft Office Word</Application>
  <DocSecurity>0</DocSecurity>
  <Lines>207</Lines>
  <Paragraphs>58</Paragraphs>
  <ScaleCrop>false</ScaleCrop>
  <Company>SPecialiST RePack</Company>
  <LinksUpToDate>false</LinksUpToDate>
  <CharactersWithSpaces>29178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2018-08-10T04:59:00Z</dcterms:created>
  <dcterms:modified xsi:type="dcterms:W3CDTF">2018-08-10T13:10:00Z</dcterms:modified>
</cp:coreProperties>
</file>