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5B6A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4</w:t>
      </w: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5B6A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5B6A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5B6A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5B6A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124595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F5B6A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>тандарт</w:t>
      </w:r>
      <w:proofErr w:type="spellEnd"/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государственной услуги</w:t>
      </w: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br/>
        <w:t>"Выдача справок органов, осуществляющих функции по опеке</w:t>
      </w: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br/>
        <w:t>или попечительству, для оформления сделок с имуществом,</w:t>
      </w: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br/>
        <w:t>принадлежащим на праве собственности несовершеннолетним детям"</w:t>
      </w:r>
    </w:p>
    <w:p w:rsidR="009F5B6A" w:rsidRP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     Сноска. Приложение 4 в редакции приказа Министра образования и науки РК от 25.12.2017 </w:t>
      </w:r>
      <w:hyperlink r:id="rId4" w:anchor="24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№ 650</w:t>
        </w:r>
      </w:hyperlink>
      <w:r w:rsidRPr="009F5B6A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  <w:lang w:val="kk-KZ"/>
        </w:rPr>
      </w:pPr>
    </w:p>
    <w:p w:rsid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9F5B6A" w:rsidRP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1. Государственная услуга "Выдача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детям" (далее – государственная услуга).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Алматы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веб-портал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"электронного правительства"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www.egov.kz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(далее – портал).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/>
        </w:rPr>
      </w:pPr>
    </w:p>
    <w:p w:rsidR="009F5B6A" w:rsidRP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4. Сроки оказания государственной услуги: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1) с момента сдачи документов в Государственную корпорацию, а также при обращении на портал – 5 (пять) рабочих дней.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максимально допустимое время ожидания для сдачи документов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услугополучателем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Государственную корпорацию – 15 минут;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      3) максимально допустимое время обслуживания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Государственной корпорации – 15 минут.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6. Результат оказания государственной услуги – справка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 по форме согласно приложению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Форма предоставления результата оказания государственной услуги – электронная (частично автоматизированная) и (или) бумажная.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В случае обращения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На портале результат оказания государственной услуги направляется в "личный кабинет"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8. График работы: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Прием осуществляется в порядке "электронной" очереди, по месту нахождения имущества, в случае его нахождения за пределами Республики Казахстан по месту регистрации несовершеннолетнего, без ускоренного обслуживания, возможно "бронирование" электронной очереди посредством портала;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для получения справки на отчуждение имущества, принадлежащего несовершеннолетнему: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      в Государственную корпорацию: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1) заявление согласно приложению 2 к настоящему стандарту государственной услуги;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документ, удостоверяющий личность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(требуется для идентификации личности);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3) нотариально заверенное заявление от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 предоставлении гарантированного жилья либо нотариально заверенное заявление от близких родственников о предоставлении гарантированного жилья с указанием адреса (в случае отчуждения недвижимого имущества);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4) копия доверенности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совершение оформления сделки, свидетельства о смерти (в случае смерти), либо справки о рождении по форме, утвержденной </w:t>
      </w:r>
      <w:hyperlink r:id="rId5" w:anchor="z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приказом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 записей актов гражданского состояния" от 25 февраля 2015 № 112 (далее – приказ № 112) (зарегистрированный в Реестре государственной регистрации нормативных правовых актов Республики Казахстан под № 10764) (в случае рождения ребенка вне брака до 2008 года);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5) копия свидетельства о рождении ребенка (в случае рождения до 13 августа 2007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6) 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на портал: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предоставленного оператором сотовой связи, к учетной записи портала;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электронная копия нотариально заверенного заявления от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 предоставлении гарантированного жилья либо нотариально заверенное заявление от близких родственников о предоставлении гарантированного жилья (в случае отчуждения недвижимого имущества);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3) электронная копия доверенности от имени отсутствующего супруга(-и) либо согласие отдельно проживающего законного представителя ребенка (детей) (при совместной собственности), на совершение оформления сделки, свидетельства о смерти (в случае смерти супруга(-и); электронная копия справки о рождении по форме, в соответствии с </w:t>
      </w:r>
      <w:hyperlink r:id="rId6" w:anchor="z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приказом № 112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(в случае рождения ребенка вне брака до 2008 года);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4) электронная копия свидетельства о рождении ребенка (в случае рождения до 13 августа 2007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      5) электронная копия свидетельства о заключении или расторжении брака (в случае заключения брака до 2008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для получения справки для оформления ссуды под залог имущества, принадлежащего несовершеннолетнему: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в Государственную корпорацию: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1) заявление согласно приложению 3 к настоящему стандарту государственной услуги;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документ, удостоверяющий личность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(требуется для идентификации личности);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3) нотариально заверенное заявление от законных представителей о предоставлении гарантированного жилья либо нотариально заверенное заявление от близких родственников о предоставлении гарантированного жилья в случае ненадлежащего исполнения обязательств перед банком (в случае залога недвижимого имущества);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4) копия доверенности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совершение оформления сделки, свидетельство о смерти (в случае смерти), либо копия справки о рождении по форме, в соответствии с </w:t>
      </w:r>
      <w:hyperlink r:id="rId7" w:anchor="z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приказом 112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(в случае рождения ребенка вне брака до 2008 года);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5) письмо из банка о выдаче справки на разрешение залога имущества, принадлежащего несовершеннолетнему (в случае предоставления ссуды под залог имущества, принадлежащего несовершеннолетнему);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6) копия свидетельства о рождении ребенка (в случае рождения до 13 августа 2007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7) 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на портал: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предоставленного оператором сотовой связи, к учетной записи портала;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2) электронная копия нотариально заверенного заявления от законных представителей о предоставлении гарантированного жилья либо нотариально заверенное заявление от близких родственников о предоставлении гарантированного жилья в случае ненадлежащего исполнения обязательств перед банком;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3) электронная копия доверенности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совершение оформления сделки либо свидетельство о смерти (в случае смерти), либо электронная копия справки о рождении по форме, в </w:t>
      </w: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соответствии с </w:t>
      </w:r>
      <w:hyperlink r:id="rId8" w:anchor="z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приказом № 112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(в случае рождения ребенка вне брака до 2008 года);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4) электронная копия письма из банка о выдаче справки на разрешение залога имущества, принадлежащего несовершеннолетнему (в случае предоставления ссуды под залог имущества, принадлежащего несовершеннолетнему);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5) электронная копия свидетельства о рождении ребенка (в случае рождения до 13 августа 2007 года либо за пределами Республики Казахстан);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6) электронная копия свидетельства о заключении или расторжении брака (в случае заключения или расторжения брака до 2008 года либо за пределами Республики Казахстан).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свидетельстве о рождении ребенка (в случае рождения ребенка после 13 августа 2007 года), свидетельстве о заключении или расторжении брака (в случае заключения или расторжения брака после 2008 года), справке о рождении в соответствии с </w:t>
      </w:r>
      <w:hyperlink r:id="rId9" w:anchor="z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приказом № 112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(в случае рождения ребенка вне брака после 2008 года), правоустанавливающих документов на недвижимое имущество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услугополучателю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выдается расписка о приеме соответствующих документов.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услугодателю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для дальнейшего хранения. При обращении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услугополучателю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В случае обращения через портал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услугополучателю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На портале прием электронного запроса осуществляется в "личном кабинете"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      10. Основаниями для отказа в оказании государственной услуги являются: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имени договора поручительства, сделок по сдаче жилища в безвозмездное пользование или в залог, сделок, влекущих отказ от принадлежащих им прав на наследство по закону, завещанию, раздел их жилища или выдел из него доли;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установление недостоверности документов, представленных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услугополучателем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3) несоответствие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10" w:anchor="z596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Гражданским кодексом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Республики Казахстан от 27 декабря 1994 года и </w:t>
      </w:r>
      <w:hyperlink r:id="rId11" w:anchor="z1" w:history="1">
        <w:r w:rsidRPr="009F5B6A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</w:rPr>
          <w:t>постановлением</w:t>
        </w:r>
      </w:hyperlink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Правительства Республики Казахстан от 30 марта 2012 года № 382 "Об утверждении Правил осуществления функций государства по опеке и попечительству";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4) в отношении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В случае предоставления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услугополучателем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4 к настоящему стандарту государственной услуги.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/>
        </w:rPr>
      </w:pPr>
    </w:p>
    <w:p w:rsid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лиц, Государственной корпорации и (или) их работников по вопросам оказания государственных услуг</w:t>
      </w:r>
    </w:p>
    <w:p w:rsidR="009F5B6A" w:rsidRP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 адресам, указанным в пункте 14 настоящего стандарта государственной услуги.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акимата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а также посредством портала.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акимата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 указанием </w:t>
      </w: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фамилии и инициалов лица, принявшего жалобу, срока и места получения ответа на поданную жалобу.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контакт-центра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1414, 8 800 080 7777.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При отправке жалобы через портал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услугополучателю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услугодателем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Жалоба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поступившая в адрес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акимата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услогополучателю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акимата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Государственной корпорации.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Жалоба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/>
        </w:rPr>
      </w:pPr>
    </w:p>
    <w:p w:rsidR="009F5B6A" w:rsidRPr="009F5B6A" w:rsidRDefault="009F5B6A" w:rsidP="009F5B6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5B6A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13.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Услугополучателям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     14. Адреса мест оказания государственной услуги размещены на: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1)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интернет-ресурсе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Министерства: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www.edu.gov.kz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2)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интернет-ресурсе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Государственной корпорации: www.gov4c.kz;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3) портале: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www.egov.kz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      15.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16.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Услугополучатель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контакт-центра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141, 8 800 080 7777.</w:t>
      </w:r>
    </w:p>
    <w:p w:rsidR="009F5B6A" w:rsidRPr="009F5B6A" w:rsidRDefault="009F5B6A" w:rsidP="009F5B6A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      17. Контактные телефоны справочных служб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интернет-ресурсах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Министерства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www.edu.gov.kz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услугодателя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www.bala-kkk.kz</w:t>
      </w:r>
      <w:proofErr w:type="spellEnd"/>
      <w:r w:rsidRPr="009F5B6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 Единый контакт-центр 1414, 8 800 080 7777.</w:t>
      </w: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F5B6A" w:rsidRDefault="009F5B6A" w:rsidP="009F5B6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E056A" w:rsidRDefault="002E056A" w:rsidP="009F5B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органов, осуществляющих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функции по опеке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или попечительству,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для оформления сделок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 имуществом,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принадлежащим на праве собственности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2E056A" w:rsidRDefault="002E056A" w:rsidP="009F5B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Справка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органов, осуществляющих функции по опеке или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 попечительству, для оформления сделок с имуществом,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 принадлежащим на праве собственности несовершеннолетним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 детям, выдаваемая по месту нахождения имущества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Местный исполнительный орган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 районов и городов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областного значения дает разрешение на 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(продажу/залог)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имущества (или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________доли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от имущества), расположенного по адресу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принадлежащего на праве собственности несовершеннолетнему (-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ей,-им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Справка действительна в течение 1 (одного) месяца со дня выдачи.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Руководитель местного исполнительного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органа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 районов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городов областного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значения___________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Ф.И.О. (при его наличии)_______________________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_____________(подпись)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Место печати</w:t>
      </w: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органов,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осуществляющих функции по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опеке или попечительству,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оформления сделок с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имуществом, принадлежащим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праве собственности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Руководителю местного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исполнительного органа городов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                        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 районов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городов областного 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      от супругов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(Ф.И.О.(при его наличии)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индивидуальный идентификационный номер)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Проживающих по адресу, телефон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Просим Вашего разрешения на отчуждение имущества (или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_____доли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от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имущества), расположенного по адресу: ____________________________, принадлежащего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на праве собственности несовершеннолетнему (-ей, -им)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(указать Ф.И.О. (при его наличии) и индивидуальный идентификационный номер детей, год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рождения, № свидетельства о рождении _________________________________________ дети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старше 10 лет расписываются, пишут слово – "согласны") 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Сведения об отце (Ф.И.О. (при его наличии) и индивидуальный идентификационный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номер, № удостоверения личности, кем и когда выдано_________________________________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Сведения о матери (Ф.И.О. (при его наличии) и индивидуальный идентификационный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номер, № удостоверения личности, кем и когда выдано)________________________________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Адрес дальнейшего проживания 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фразу "В дальнейшем дети будут обеспечены жильем" (написать собственноручно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случае отчуждения жилья)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Согласен (а) на использования сведений, составляющих охраняемую </w:t>
      </w:r>
      <w:hyperlink r:id="rId12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"О персональных данных и их защите" тайну, содержащихся в информационных системах.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"___"___________20__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года___________________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Подпись обоих супругов</w:t>
      </w: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органов,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осуществляющих функции по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опеке или попечительству,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оформления сделок с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имуществом, принадлежащим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праве собственности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2E056A" w:rsidRDefault="002E056A" w:rsidP="002E05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Руководителю местного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 исполнительного органа городов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      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 районов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      от супругов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(Ф.И.О.(при его наличии)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 индивидуальный идентификационный номер)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Проживающих по адресу, телефон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Просим Вашего разрешения на залог имущества (или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_____доли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от имущества),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расположенного по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адресу:________________________________________________________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принадлежащего на праве собственности несовершеннолетнему (-ей, -им)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(указать Ф.И.О. (при его наличии) и индивидуальный идентификационный номер детей, год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рождения,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№ свидетельства о рождении, 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дети старше 10 лет расписываются, пишут слово – "согласны")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Сведения об отце (Ф.И.О. (при его наличии) и индивидуальный идентификационный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номер, № удостоверения личности, кем и когда выдано) 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Сведения о матери (Ф.И.О. (при его наличии) и индивидуальный идентификационный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номер, № удостоверения личности, кем и когда выдано) 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для получения кредита в размере ____________ сроком на _____________.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Письмо из банка №_______________________.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В случае потери жилья дети будут проживать по адресу (указать адрес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дополнительной площади или адреса близких родственников, согласных взять детей), фразу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"обязуемся в дальнейшем детей не оставить без жилья" написать собственноручно в случае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залога недвижимости. ____________________________________________________________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Согласен (а) на использования сведений, составляющих охраняемую </w:t>
      </w:r>
      <w:hyperlink r:id="rId13" w:anchor="z1" w:history="1">
        <w:r>
          <w:rPr>
            <w:rStyle w:val="a4"/>
            <w:rFonts w:ascii="Courier New" w:hAnsi="Courier New" w:cs="Courier New"/>
            <w:color w:val="073A5E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"О персональных данных и их защите" тайну, содержащихся в информационных системах.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"___"__________20__г.                   Подпись обоих супругов</w:t>
      </w: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4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органов,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осуществляющих функции по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опеке или попечительству,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оформления сделок с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имуществом, принадлежащим на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праве собственности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2E056A" w:rsidRDefault="002E056A" w:rsidP="002E056A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2E056A" w:rsidRDefault="002E056A" w:rsidP="002E056A">
      <w:pPr>
        <w:pStyle w:val="a3"/>
        <w:jc w:val="both"/>
        <w:rPr>
          <w:rFonts w:ascii="Courier New" w:hAnsi="Courier New" w:cs="Courier New"/>
          <w:color w:val="00000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hd w:val="clear" w:color="auto" w:fill="FFFFFF"/>
        </w:rPr>
        <w:t>_____________________________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                                          (Ф.И.О. (при его наличии),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                                    либо наименование организации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                                          услугополучателя)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                                    _________________________________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 xml:space="preserve">                                          (адрес проживания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            Расписка об отказе в приеме документов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Руководствуясь </w:t>
      </w:r>
      <w:hyperlink r:id="rId14" w:anchor="z45" w:history="1">
        <w:r>
          <w:rPr>
            <w:rStyle w:val="a4"/>
            <w:rFonts w:ascii="Courier New" w:hAnsi="Courier New" w:cs="Courier New"/>
            <w:color w:val="073A5E"/>
            <w:shd w:val="clear" w:color="auto" w:fill="FFFFFF"/>
          </w:rPr>
          <w:t>пунктом 2</w:t>
        </w:r>
      </w:hyperlink>
      <w:r>
        <w:rPr>
          <w:rFonts w:ascii="Courier New" w:hAnsi="Courier New" w:cs="Courier New"/>
          <w:color w:val="000000"/>
          <w:shd w:val="clear" w:color="auto" w:fill="FFFFFF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года "О государственных услугах", отдел № __ филиала некоммерческого акционерного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общество "Государственная корпорация "Правительство для граждан"_________________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(указать адрес)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отказывает в приеме документов на оказание государственной услуги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_______________________________________________________________________________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(наименование государственной услуги)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ввиду представления Вами неполного пакета документов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согласно перечню, предусмотренному стандартом государственной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услуги, а именно: 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Наименование отсутствующих документов: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1) ________________________________________;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2) ________________________________________;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Настоящая расписка составлена в 2 экземплярах, по одному для каждой стороны.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Ф.И.О.(при его наличии)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(работника Государственной корпорации)______________________________________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                                                      (подпись)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Ф.И.О.(при его наличии) исполнителя _____________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Телефон __________</w:t>
      </w:r>
      <w:r>
        <w:rPr>
          <w:rFonts w:ascii="Courier New" w:hAnsi="Courier New" w:cs="Courier New"/>
          <w:color w:val="000000"/>
        </w:rPr>
        <w:br/>
      </w:r>
      <w:r>
        <w:rPr>
          <w:rFonts w:ascii="Courier New" w:hAnsi="Courier New" w:cs="Courier New"/>
          <w:color w:val="000000"/>
          <w:shd w:val="clear" w:color="auto" w:fill="FFFFFF"/>
        </w:rPr>
        <w:t>      Получил Ф.И.О.(при его наличии) _______________________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2E056A" w:rsidRPr="002E056A" w:rsidTr="002E056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E056A" w:rsidRPr="002E056A" w:rsidRDefault="002E056A" w:rsidP="002E056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2E056A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_________________________</w:t>
            </w:r>
            <w:r w:rsidRPr="002E056A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  <w:t xml:space="preserve">                                    (подпись </w:t>
            </w:r>
            <w:proofErr w:type="spellStart"/>
            <w:r w:rsidRPr="002E056A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услугополучателя</w:t>
            </w:r>
            <w:proofErr w:type="spellEnd"/>
            <w:r w:rsidRPr="002E056A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)</w:t>
            </w:r>
          </w:p>
        </w:tc>
      </w:tr>
    </w:tbl>
    <w:p w:rsidR="002E056A" w:rsidRPr="002E056A" w:rsidRDefault="002E056A" w:rsidP="002E056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2E056A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      "___" _________ 20__ года</w:t>
      </w:r>
    </w:p>
    <w:p w:rsidR="002E056A" w:rsidRPr="002E056A" w:rsidRDefault="002E056A" w:rsidP="002E056A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E056A" w:rsidRPr="002E056A" w:rsidSect="00124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9F5B6A"/>
    <w:rsid w:val="00124595"/>
    <w:rsid w:val="002E056A"/>
    <w:rsid w:val="009F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95"/>
  </w:style>
  <w:style w:type="paragraph" w:styleId="3">
    <w:name w:val="heading 3"/>
    <w:basedOn w:val="a"/>
    <w:link w:val="30"/>
    <w:uiPriority w:val="9"/>
    <w:qFormat/>
    <w:rsid w:val="009F5B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5B6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9F5B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9F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5B6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F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0764" TargetMode="External"/><Relationship Id="rId13" Type="http://schemas.openxmlformats.org/officeDocument/2006/relationships/hyperlink" Target="http://adilet.zan.kz/rus/docs/Z1300000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0764" TargetMode="External"/><Relationship Id="rId12" Type="http://schemas.openxmlformats.org/officeDocument/2006/relationships/hyperlink" Target="http://adilet.zan.kz/rus/docs/Z130000009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764" TargetMode="External"/><Relationship Id="rId11" Type="http://schemas.openxmlformats.org/officeDocument/2006/relationships/hyperlink" Target="http://adilet.zan.kz/rus/docs/P1200000382" TargetMode="External"/><Relationship Id="rId5" Type="http://schemas.openxmlformats.org/officeDocument/2006/relationships/hyperlink" Target="http://adilet.zan.kz/rus/docs/V150001076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K940001000_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V1500010764" TargetMode="External"/><Relationship Id="rId14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4077</Words>
  <Characters>23244</Characters>
  <Application>Microsoft Office Word</Application>
  <DocSecurity>0</DocSecurity>
  <Lines>193</Lines>
  <Paragraphs>54</Paragraphs>
  <ScaleCrop>false</ScaleCrop>
  <Company>SPecialiST RePack</Company>
  <LinksUpToDate>false</LinksUpToDate>
  <CharactersWithSpaces>27267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2018-08-10T05:06:00Z</dcterms:created>
  <dcterms:modified xsi:type="dcterms:W3CDTF">2018-08-10T13:13:00Z</dcterms:modified>
</cp:coreProperties>
</file>