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D24E7" w:rsidP="00BD24E7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BD24E7">
        <w:rPr>
          <w:rFonts w:ascii="Times New Roman" w:hAnsi="Times New Roman" w:cs="Times New Roman"/>
          <w:sz w:val="24"/>
          <w:szCs w:val="24"/>
          <w:shd w:val="clear" w:color="auto" w:fill="FFFFFF"/>
        </w:rPr>
        <w:t>Приложение 1</w:t>
      </w:r>
      <w:r w:rsidRPr="00BD24E7">
        <w:rPr>
          <w:rFonts w:ascii="Times New Roman" w:hAnsi="Times New Roman" w:cs="Times New Roman"/>
          <w:sz w:val="24"/>
          <w:szCs w:val="24"/>
        </w:rPr>
        <w:br/>
      </w:r>
      <w:r w:rsidRPr="00BD24E7">
        <w:rPr>
          <w:rFonts w:ascii="Times New Roman" w:hAnsi="Times New Roman" w:cs="Times New Roman"/>
          <w:sz w:val="24"/>
          <w:szCs w:val="24"/>
          <w:shd w:val="clear" w:color="auto" w:fill="FFFFFF"/>
        </w:rPr>
        <w:t>к приказу Министра</w:t>
      </w:r>
      <w:r w:rsidRPr="00BD24E7">
        <w:rPr>
          <w:rFonts w:ascii="Times New Roman" w:hAnsi="Times New Roman" w:cs="Times New Roman"/>
          <w:sz w:val="24"/>
          <w:szCs w:val="24"/>
        </w:rPr>
        <w:br/>
      </w:r>
      <w:r w:rsidRPr="00BD24E7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образования и науки</w:t>
      </w:r>
      <w:r w:rsidRPr="00BD24E7">
        <w:rPr>
          <w:rFonts w:ascii="Times New Roman" w:hAnsi="Times New Roman" w:cs="Times New Roman"/>
          <w:sz w:val="24"/>
          <w:szCs w:val="24"/>
        </w:rPr>
        <w:br/>
      </w:r>
      <w:r w:rsidRPr="00BD24E7">
        <w:rPr>
          <w:rFonts w:ascii="Times New Roman" w:hAnsi="Times New Roman" w:cs="Times New Roman"/>
          <w:sz w:val="24"/>
          <w:szCs w:val="24"/>
          <w:shd w:val="clear" w:color="auto" w:fill="FFFFFF"/>
        </w:rPr>
        <w:t>Республики Казахстан</w:t>
      </w:r>
      <w:r w:rsidRPr="00BD24E7">
        <w:rPr>
          <w:rFonts w:ascii="Times New Roman" w:hAnsi="Times New Roman" w:cs="Times New Roman"/>
          <w:sz w:val="24"/>
          <w:szCs w:val="24"/>
        </w:rPr>
        <w:br/>
      </w:r>
      <w:r w:rsidRPr="00BD24E7">
        <w:rPr>
          <w:rFonts w:ascii="Times New Roman" w:hAnsi="Times New Roman" w:cs="Times New Roman"/>
          <w:sz w:val="24"/>
          <w:szCs w:val="24"/>
          <w:shd w:val="clear" w:color="auto" w:fill="FFFFFF"/>
        </w:rPr>
        <w:t>от 9 ноября 2015 года № 632</w:t>
      </w:r>
    </w:p>
    <w:p w:rsidR="00BD24E7" w:rsidRDefault="00BD24E7" w:rsidP="00BD24E7">
      <w:pPr>
        <w:pStyle w:val="a3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BD24E7" w:rsidRPr="00BD24E7" w:rsidRDefault="00BD24E7" w:rsidP="00BD24E7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BD24E7">
        <w:rPr>
          <w:rFonts w:ascii="Times New Roman" w:eastAsia="Times New Roman" w:hAnsi="Times New Roman" w:cs="Times New Roman"/>
          <w:b/>
          <w:sz w:val="28"/>
          <w:szCs w:val="28"/>
        </w:rPr>
        <w:t>Стандарт государственной услуги</w:t>
      </w:r>
      <w:r w:rsidRPr="00BD24E7"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"Прием документов для прохождения аттестации на присвоение (подтверждение) квалификационных категорий педагогическим работникам и приравненным к ним лицам организаций образования, реализующих программы дошкольного воспитания и обучения, начального, основного среднего, общего среднего, технического и профессионального, </w:t>
      </w:r>
      <w:proofErr w:type="spellStart"/>
      <w:r w:rsidRPr="00BD24E7">
        <w:rPr>
          <w:rFonts w:ascii="Times New Roman" w:eastAsia="Times New Roman" w:hAnsi="Times New Roman" w:cs="Times New Roman"/>
          <w:b/>
          <w:sz w:val="28"/>
          <w:szCs w:val="28"/>
        </w:rPr>
        <w:t>послесреднего</w:t>
      </w:r>
      <w:proofErr w:type="spellEnd"/>
      <w:r w:rsidRPr="00BD24E7">
        <w:rPr>
          <w:rFonts w:ascii="Times New Roman" w:eastAsia="Times New Roman" w:hAnsi="Times New Roman" w:cs="Times New Roman"/>
          <w:b/>
          <w:sz w:val="28"/>
          <w:szCs w:val="28"/>
        </w:rPr>
        <w:t xml:space="preserve"> образования"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BD24E7" w:rsidRDefault="00BD24E7" w:rsidP="00BD24E7">
      <w:pPr>
        <w:pStyle w:val="a3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val="kk-KZ"/>
        </w:rPr>
      </w:pPr>
      <w:r w:rsidRPr="00BD24E7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      Сноска. Стандарт в редакции приказа Министра образования и науки РК от 11.01.2018 </w:t>
      </w:r>
      <w:hyperlink r:id="rId4" w:anchor="z10" w:history="1">
        <w:r w:rsidRPr="00BD24E7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№ 13</w:t>
        </w:r>
      </w:hyperlink>
      <w:r w:rsidRPr="00BD24E7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val="kk-KZ"/>
        </w:rPr>
      </w:pPr>
    </w:p>
    <w:p w:rsidR="00BD24E7" w:rsidRPr="00BD24E7" w:rsidRDefault="00BD24E7" w:rsidP="00BD24E7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BD24E7">
        <w:rPr>
          <w:rFonts w:ascii="Times New Roman" w:eastAsia="Times New Roman" w:hAnsi="Times New Roman" w:cs="Times New Roman"/>
          <w:b/>
          <w:sz w:val="28"/>
          <w:szCs w:val="28"/>
        </w:rPr>
        <w:t>Глава 1. Общие положения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1. Государственная услуга "Прием документов для прохождения аттестации на присвоение (подтверждение) квалификационных категорий педагогическим работникам и приравненным к ним лицам организаций образования, реализующих программы дошкольного воспитания и обучения, начального, основного среднего, общего среднего, технического и профессионального,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послесреднего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образования" (далее – государственная услуга).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2. Стандарт государственной услуги разработан Министерством образования и науки Республики Казахстан (далее – Министерство).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3. Государственная услуга оказывается местными исполнительными органами областей, городов Астаны и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Алматы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районов и городов областного значения, организациями дошкольного, начального, основного среднего, общего среднего, технического и профессионального,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послесреднего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образования (далее –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Прием документов и выдача результата для оказания государственной услуги осуществляется через: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канцелярию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некоммерческое акционерное общество "Государственная корпорация "Правительство для граждан" (далее – Государственная корпорация).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BD24E7" w:rsidRPr="00BD24E7" w:rsidRDefault="00BD24E7" w:rsidP="00BD24E7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BD24E7">
        <w:rPr>
          <w:rFonts w:ascii="Times New Roman" w:eastAsia="Times New Roman" w:hAnsi="Times New Roman" w:cs="Times New Roman"/>
          <w:b/>
          <w:sz w:val="28"/>
          <w:szCs w:val="28"/>
        </w:rPr>
        <w:t>Глава 2. Порядок оказания государственной услуги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4. Сроки оказания государственной услуги: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максимально допустимое время обслуживания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      1)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cо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дня сдачи пакета документов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в Государственную корпорацию по месту нахождения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– 3 (три) рабочих дня, не по месту нахождения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– 7 (семь) рабочих дней.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При обращении в Государственную корпорацию день приема не входит в срок оказания государственной услуги.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обеспечивает доставку результата государственной услуги в Государственную корпорацию, не позднее чем за сутки до истечения срока оказания государственной услуги;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максимально допустимое время ожидания для сдачи пакета документов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– 20 (двадцать) минут, в Государственную корпорацию – 20 (двадцать) минут;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3) максимально допустимое время обслуживания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у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– 20 (двадцать) минут, в Государственной корпорации – 20 (двадцать) минут.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5. Форма оказания государственной услуги: бумажная.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6. Результатом оказываемой государственной услуги является выдача расписки о приеме заявления для прохождения аттестации на присвоение (подтверждение) квалификационной категории педагогическим работникам и приравненным к ним лицам организаций образования, реализующих программы дошкольного воспитания и обучения, начального, основного среднего, общего среднего, технического и профессионального,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послесреднего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образования в произвольной форме, либо мотивированный ответ об отказе в оказании государственной услуги по основаниям, установленным </w:t>
      </w:r>
      <w:hyperlink r:id="rId5" w:anchor="z139" w:history="1">
        <w:r w:rsidRPr="00BD24E7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пунктом 10</w:t>
        </w:r>
      </w:hyperlink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настоящего стандарта государственной услуги.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Форма предоставления результата оказания государственной услуги: бумажная.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7. Государственная услуга оказывается бесплатно физическим лицам (далее -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).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8. График работы: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- с понедельника по пятницу с 9.00 до 18.30 часов, перерыв на обед с 13.00 до 14.30 часов, кроме выходных и праздничных дней, в соответствии с трудовым законодательством Республики Казахстан.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Прием заявления и выдача результата оказания государственной услуги у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осуществляется с 9.00 часов до 17.30 часов с перерывом на обед с 13.00 до 14.30 часов.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Государственная услуга оказывается в порядке очереди, без предварительной записи и ускоренного обслуживания;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2) Государственной корпорации – с понедельника по субботу включительно, в соответствии с установленным графиком работы с 9.00 часов до 20.00 часов без перерыва на обед, за исключением воскресенья и праздничных дней, согласно трудовому законодательству Республики Казахстан.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Прием осуществляется в порядке "электронной" очереди, по выбору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без ускоренного обслуживания, возможно бронирование </w:t>
      </w: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электронной очереди посредством портала "электронного правительства" (далее – портал).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Форма предоставления результата оказания государственной услуги: бумажная.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9. Перечень необходимых документов для оказания государственной услуги при обращении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к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заявление согласно </w:t>
      </w:r>
      <w:hyperlink r:id="rId6" w:anchor="z163" w:history="1">
        <w:r w:rsidRPr="00BD24E7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приложению 1</w:t>
        </w:r>
      </w:hyperlink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к настоящему Стандарту;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документ, удостоверяющий личность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(требуется для идентификации личности);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копия диплома об образовании;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4) копия документа о повышении квалификации;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5) копия документа, подтверждающего трудовую деятельность работника;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6) копия удостоверения о ранее присвоенной квалификационной категории (кроме педагогических работников, перешедших из организаций высшего образования и не имеющих квалификационных категорий);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7) сведения о профессиональных достижениях (при их наличии) в соответствии с </w:t>
      </w:r>
      <w:hyperlink r:id="rId7" w:anchor="z198" w:history="1">
        <w:r w:rsidRPr="00BD24E7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Правилами</w:t>
        </w:r>
      </w:hyperlink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и условиями проведения аттестации педагогических работников и приравненных к ним лиц, занимающих должности в организациях образования, реализующих общеобразовательные учебные программы дошкольного, начального, основного среднего, общего среднего, образовательные программы технического и профессионального,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послесреднего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образования, и иных гражданских служащих в сфере образования и науки , утвержденными приказом Министра образования и науки Республики Казахстан от 27 января 2016 года № 83 (зарегистрирован в Реестре государственной регистрации нормативных правовых актов под № 13317).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в Государственную корпорацию: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1) заявление согласно </w:t>
      </w:r>
      <w:hyperlink r:id="rId8" w:anchor="z163" w:history="1">
        <w:r w:rsidRPr="00BD24E7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приложению 1</w:t>
        </w:r>
      </w:hyperlink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к настоящему Стандарту;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документ, удостоверяющий личность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(требуется для идентификации личности);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3) копия диплома об образовании;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4) копия документа о повышении квалификации;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5) копия документа, подтверждающего трудовую деятельность работника;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6) копия удостоверения о ранее присвоенной квалификационной категории (кроме педагогических работников, перешедших из организаций высшего образования и не имеющих квалификационных категорий);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7) сведения о профессиональных достижениях (при их наличии) в соответствии с </w:t>
      </w:r>
      <w:hyperlink r:id="rId9" w:anchor="z198" w:history="1">
        <w:r w:rsidRPr="00BD24E7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Правилами</w:t>
        </w:r>
      </w:hyperlink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и условиями проведения аттестации педагогических работников и приравненных к ним лиц, занимающих должности в организациях образования, реализующих общеобразовательные учебные программы дошкольного, начального, основного среднего, общего среднего, образовательные программы </w:t>
      </w: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 xml:space="preserve">технического и профессионального,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послесреднего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образования, и иных гражданских служащих в сфере образования и науки , утвержденные приказом Министра образования и науки Республики Казахстан от 27 января 2016 года № 83 (зарегистрирован в Реестре государственной регистрации нормативных правовых актов под № 13317).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работник Государственной корпорации получает согласие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на использование сведений, составляющих охраняемую</w:t>
      </w:r>
      <w:r w:rsidRPr="00BD24E7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 законом </w:t>
      </w: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приеме документов через Государственную корпорацию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выдается расписка о приеме соответствующих документов.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В Государственной корпорации выдача готовых документов осуществляется на основании расписки о приеме соответствующих документов, при предъявлении документа удостоверяющий личность (либо его представителя по нотариально удостоверенной доверенности).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отсутствия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истечению срока, предусмотренного в </w:t>
      </w:r>
      <w:hyperlink r:id="rId10" w:anchor="z99" w:history="1">
        <w:r w:rsidRPr="00BD24E7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пункте 4</w:t>
        </w:r>
      </w:hyperlink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настоящего стандарта, согласно </w:t>
      </w:r>
      <w:hyperlink r:id="rId11" w:anchor="z8" w:history="1">
        <w:r w:rsidRPr="00BD24E7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Правилам</w:t>
        </w:r>
      </w:hyperlink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деятельности Государственной корпорации "Правительство для граждан", утвержденными приказом Министра по инвестициям и развитию Республики Казахстан от 22 января 2016 года № 52 (зарегистрирован в Реестре государственной регистрации нормативных правовых актов под № 13248), Государственная корпорация обеспечивает хранение договора залога в течение одного месяца, после чего передает его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услугодателю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для дальнейшего хранения.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обращении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истечении одного месяца, по запросу Государственной корпорации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 течение одного рабочего дня направляет готовые документы в Государственную корпорацию для выдачи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10.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отказывает в оказании государственной услуги, в случаях: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установления недостоверности документов, представленных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для получения государственной услуги, и (или) данных (сведений), содержащихся в них;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несоответствия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представленных материалов, данных и сведений, необходимых для оказания государственной услуги, требованиям.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предоставления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неполного пакета документов согласно перечню, предусмотренному </w:t>
      </w:r>
      <w:hyperlink r:id="rId12" w:anchor="z117" w:history="1">
        <w:r w:rsidRPr="00BD24E7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пунктом 9</w:t>
        </w:r>
      </w:hyperlink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настоящего стандарта государственной услуги, и (или) документов с истекшим сроком действия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выдает расписку об отказе в приеме документов в произвольной форме.</w:t>
      </w:r>
    </w:p>
    <w:p w:rsid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представления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услугополучателем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неполного пакета документов, согласно перечню, предусмотренному </w:t>
      </w:r>
      <w:hyperlink r:id="rId13" w:anchor="z117" w:history="1">
        <w:r w:rsidRPr="00BD24E7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пунктом 9</w:t>
        </w:r>
      </w:hyperlink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настоящего </w:t>
      </w: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стандарта государственной услуги, работник Государственной корпорации отказывает в приеме заявления и выдает расписку по форме согласно </w:t>
      </w:r>
      <w:hyperlink r:id="rId14" w:anchor="z50" w:history="1">
        <w:r w:rsidRPr="00BD24E7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приложению 2</w:t>
        </w:r>
      </w:hyperlink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к настоящему стандарту государственной услуги.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</w:p>
    <w:p w:rsidR="00BD24E7" w:rsidRPr="00BD24E7" w:rsidRDefault="00BD24E7" w:rsidP="00BD24E7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BD24E7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3. Порядок обжалования решений, действий (бездействия) </w:t>
      </w:r>
      <w:proofErr w:type="spellStart"/>
      <w:r w:rsidRPr="00BD24E7">
        <w:rPr>
          <w:rFonts w:ascii="Times New Roman" w:eastAsia="Times New Roman" w:hAnsi="Times New Roman" w:cs="Times New Roman"/>
          <w:b/>
          <w:sz w:val="28"/>
          <w:szCs w:val="28"/>
        </w:rPr>
        <w:t>услугодателя</w:t>
      </w:r>
      <w:proofErr w:type="spellEnd"/>
      <w:r w:rsidRPr="00BD24E7">
        <w:rPr>
          <w:rFonts w:ascii="Times New Roman" w:eastAsia="Times New Roman" w:hAnsi="Times New Roman" w:cs="Times New Roman"/>
          <w:b/>
          <w:sz w:val="28"/>
          <w:szCs w:val="28"/>
        </w:rPr>
        <w:t>, Государственной корпорации "Правительство для граждан" и (или) их работников по вопросам оказания государственных услуг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11. Для обжалования решений, действий (бездействия)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 (или) его должностных лиц по вопросам оказания государственных услуг жалоба подается на имя руководителя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адресам, указанным в </w:t>
      </w:r>
      <w:hyperlink r:id="rId15" w:anchor="z157" w:history="1">
        <w:r w:rsidRPr="00BD24E7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</w:rPr>
          <w:t>пункте 14</w:t>
        </w:r>
      </w:hyperlink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настоящего стандарта государственной услуги, либо на имя руководителя Министерства по адресу: 010000, город Астана, проспект Мәңгілік Ел, 8.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подается в письменной форме по почте, посредством портала либо нарочно через канцелярию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В жалобе физического лица указывается его фамилия, имя, отчество (при его наличии), почтовый адрес, контактный телефон.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Подтверждением принятия жалобы является ее регистрация (штамп, входящий номер и дата проставляются на втором экземпляре жалобы или сопроводительном письме к жалобе) в Государственной корпорации, в канцелярии Министерства,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 указанием фамилии и инициалов лица, принявшего жалобу, срока и места получения ответа на поданную жалобу.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При обращении через Государственную корпорацию информацию о порядке обжалования можно получить по телефону Единого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 1414, 8 800 080 7777.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, поступившая в адрес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Государственную корпорацию, подлежит рассмотрению в течение 5 (пяти) рабочих дней со дня ее регистрации.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Мотивированный ответ о результатах рассмотрения жалобы направляется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услугополучателю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почте либо выдается нарочно в канцелярии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или Государственной корпорации.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В случае несогласия с результатами оказанной государственной услуги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обращается с жалобой в уполномоченный орган по оценке и контролю за качеством оказания государственных услуг.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Жалоба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поступившая в адрес уполномоченного органа по оценке и контролю за качеством оказания государственной услуги, подлежит рассмотрению в течение пятнадцати рабочих дней со дня ее регистрации.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12. В случае несогласия с результатами оказанной государственной услуги,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обращается в суд в установленном законодательством Республики Казахстан порядке.</w:t>
      </w:r>
    </w:p>
    <w:p w:rsidR="00BD24E7" w:rsidRDefault="00BD24E7" w:rsidP="00BD24E7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BD24E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Правила 4. Иные требования с учетом особенностей оказания государственной услуги, в том числе оказываемой через Государственную корпорацию "Правительство для граждан"</w:t>
      </w:r>
    </w:p>
    <w:p w:rsidR="00BD24E7" w:rsidRPr="00BD24E7" w:rsidRDefault="00BD24E7" w:rsidP="00BD24E7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13.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Услугополучателям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имеющим нарушение здоровья со стойким расстройством функций организма, ограничивающее его жизнедеятельность, в случае необходимости прием документов, для оказания государственной услуги, производится работником Государственной корпорацией с выездом по месту жительства посредством обращения через Единый контакт-центр 1414; 8 800 080 7777.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     14. Адреса мест оказания государственной услуги размещены на: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1)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Министерства: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2)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Государственной корпорации: www.gov4c.kz.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15.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Услугодатель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возможность получения государственной услуги в электронной форме через портал при условии наличия ЭЦП.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16.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Услугополучатель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 при условии наличия ЭЦП, а также Единого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контакт-центра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: 1414, 8 800 080 77777.</w:t>
      </w:r>
    </w:p>
    <w:p w:rsidR="00BD24E7" w:rsidRPr="00BD24E7" w:rsidRDefault="00BD24E7" w:rsidP="00BD24E7">
      <w:pPr>
        <w:pStyle w:val="a3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      17. Контактные телефоны справочных служб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услугодателя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 вопросам оказания государственной услуги размещены на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интернет-ресурсе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Министерства: </w:t>
      </w:r>
      <w:proofErr w:type="spellStart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www.edu.gov.kz</w:t>
      </w:r>
      <w:proofErr w:type="spellEnd"/>
      <w:r w:rsidRPr="00BD24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BD24E7" w:rsidRDefault="00BD24E7" w:rsidP="00BD24E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D24E7" w:rsidRDefault="00BD24E7" w:rsidP="00BD24E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D24E7" w:rsidRDefault="00BD24E7" w:rsidP="00BD24E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D24E7" w:rsidRDefault="00BD24E7" w:rsidP="00BD24E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D24E7" w:rsidRDefault="00BD24E7" w:rsidP="00BD24E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D24E7" w:rsidRDefault="00BD24E7" w:rsidP="00BD24E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D24E7" w:rsidRDefault="00BD24E7" w:rsidP="00BD24E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D24E7" w:rsidRDefault="00BD24E7" w:rsidP="00BD24E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D24E7" w:rsidRDefault="00BD24E7" w:rsidP="00BD24E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D24E7" w:rsidRDefault="00BD24E7" w:rsidP="00BD24E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D24E7" w:rsidRDefault="00BD24E7" w:rsidP="00BD24E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D24E7" w:rsidRDefault="00BD24E7" w:rsidP="00BD24E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D24E7" w:rsidRDefault="00BD24E7" w:rsidP="00BD24E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D24E7" w:rsidRDefault="00BD24E7" w:rsidP="00BD24E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D24E7" w:rsidRDefault="00BD24E7" w:rsidP="00BD24E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D24E7" w:rsidRDefault="00BD24E7" w:rsidP="00BD24E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D24E7" w:rsidRDefault="00BD24E7" w:rsidP="00BD24E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D24E7" w:rsidRDefault="00BD24E7" w:rsidP="00BD24E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D24E7" w:rsidRDefault="00BD24E7" w:rsidP="00BD24E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D24E7" w:rsidRDefault="00BD24E7" w:rsidP="00BD24E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D24E7" w:rsidRDefault="00BD24E7" w:rsidP="00BD24E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D24E7" w:rsidRDefault="00BD24E7" w:rsidP="00BD24E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D24E7" w:rsidRDefault="00BD24E7" w:rsidP="00BD24E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D24E7" w:rsidRDefault="00BD24E7" w:rsidP="00BD24E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D24E7" w:rsidRDefault="00BD24E7" w:rsidP="00BD24E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D24E7" w:rsidRDefault="00BD24E7" w:rsidP="00BD24E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D24E7" w:rsidRDefault="00BD24E7" w:rsidP="00BD24E7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D24E7" w:rsidRDefault="00BD24E7" w:rsidP="00BD24E7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</w:pPr>
      <w:r w:rsidRPr="00BD24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Приложение 1</w:t>
      </w:r>
      <w:r w:rsidRPr="00BD24E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D24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 стандарту государственной</w:t>
      </w:r>
      <w:r w:rsidRPr="00BD24E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D24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услуги "Прием документов для</w:t>
      </w:r>
      <w:r w:rsidRPr="00BD24E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D24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прохождения аттестации</w:t>
      </w:r>
      <w:r w:rsidRPr="00BD24E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D24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присвоение (подтверждение)</w:t>
      </w:r>
      <w:r w:rsidRPr="00BD24E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D24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квалификационных категорий</w:t>
      </w:r>
      <w:r w:rsidRPr="00BD24E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D24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педагогическим работникам и</w:t>
      </w:r>
      <w:r w:rsidRPr="00BD24E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D24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приравненным к ним лицам</w:t>
      </w:r>
      <w:r w:rsidRPr="00BD24E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D24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организаций образования,</w:t>
      </w:r>
      <w:r w:rsidRPr="00BD24E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D24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реализующих программы</w:t>
      </w:r>
      <w:r w:rsidRPr="00BD24E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D24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дошкольного воспитания и</w:t>
      </w:r>
      <w:r w:rsidRPr="00BD24E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D24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обучения, начального,</w:t>
      </w:r>
      <w:r w:rsidRPr="00BD24E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D24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основного среднего, общего</w:t>
      </w:r>
      <w:r w:rsidRPr="00BD24E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D24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среднего, технического и</w:t>
      </w:r>
      <w:r w:rsidRPr="00BD24E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D24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профессионального,</w:t>
      </w:r>
      <w:r w:rsidRPr="00BD24E7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BD24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послесреднего</w:t>
      </w:r>
      <w:proofErr w:type="spellEnd"/>
      <w:r w:rsidRPr="00BD24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образования"</w:t>
      </w:r>
    </w:p>
    <w:p w:rsidR="00BD24E7" w:rsidRDefault="00BD24E7" w:rsidP="00BD24E7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</w:pPr>
    </w:p>
    <w:p w:rsidR="00BD24E7" w:rsidRDefault="00BD24E7" w:rsidP="00BD24E7">
      <w:pPr>
        <w:pStyle w:val="a3"/>
        <w:jc w:val="center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</w:pPr>
      <w:r w:rsidRPr="00BD24E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________________________________________________________________________________</w:t>
      </w:r>
      <w:r w:rsidRPr="00BD24E7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BD24E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      наименование аттестационной комиссии по подтверждению/присвоению категорий)</w:t>
      </w:r>
      <w:r w:rsidRPr="00BD24E7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BD24E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________________________________________________________________________________</w:t>
      </w:r>
      <w:r w:rsidRPr="00BD24E7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BD24E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                  (фамилия, имя и отчество (при его наличии)педагога)</w:t>
      </w:r>
      <w:r w:rsidRPr="00BD24E7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BD24E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________________________________________________________________________________</w:t>
      </w:r>
      <w:r w:rsidRPr="00BD24E7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BD24E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                              (должность, место работы)</w:t>
      </w:r>
    </w:p>
    <w:p w:rsidR="00BD24E7" w:rsidRDefault="00BD24E7" w:rsidP="00BD24E7">
      <w:pPr>
        <w:pStyle w:val="a3"/>
        <w:jc w:val="center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</w:pPr>
    </w:p>
    <w:p w:rsidR="00BD24E7" w:rsidRPr="00BD24E7" w:rsidRDefault="00BD24E7" w:rsidP="00BD24E7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sectPr w:rsidR="00BD24E7" w:rsidRPr="00BD2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D24E7"/>
    <w:rsid w:val="00BD2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D24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24E7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BD24E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note">
    <w:name w:val="note"/>
    <w:basedOn w:val="a"/>
    <w:rsid w:val="00BD2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D24E7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BD2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0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500012449" TargetMode="External"/><Relationship Id="rId13" Type="http://schemas.openxmlformats.org/officeDocument/2006/relationships/hyperlink" Target="http://adilet.zan.kz/rus/docs/V150001244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V1600013317" TargetMode="External"/><Relationship Id="rId12" Type="http://schemas.openxmlformats.org/officeDocument/2006/relationships/hyperlink" Target="http://adilet.zan.kz/rus/docs/V1500012449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500012449" TargetMode="External"/><Relationship Id="rId11" Type="http://schemas.openxmlformats.org/officeDocument/2006/relationships/hyperlink" Target="http://adilet.zan.kz/rus/docs/V1600013248" TargetMode="External"/><Relationship Id="rId5" Type="http://schemas.openxmlformats.org/officeDocument/2006/relationships/hyperlink" Target="http://adilet.zan.kz/rus/docs/V1500012449" TargetMode="External"/><Relationship Id="rId15" Type="http://schemas.openxmlformats.org/officeDocument/2006/relationships/hyperlink" Target="http://adilet.zan.kz/rus/docs/V1500012449" TargetMode="External"/><Relationship Id="rId10" Type="http://schemas.openxmlformats.org/officeDocument/2006/relationships/hyperlink" Target="http://adilet.zan.kz/rus/docs/V1500012449" TargetMode="External"/><Relationship Id="rId4" Type="http://schemas.openxmlformats.org/officeDocument/2006/relationships/hyperlink" Target="http://adilet.zan.kz/rus/docs/V1800016727" TargetMode="External"/><Relationship Id="rId9" Type="http://schemas.openxmlformats.org/officeDocument/2006/relationships/hyperlink" Target="http://adilet.zan.kz/rus/docs/V1600013317" TargetMode="External"/><Relationship Id="rId14" Type="http://schemas.openxmlformats.org/officeDocument/2006/relationships/hyperlink" Target="http://adilet.zan.kz/rus/docs/V15000124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2255</Words>
  <Characters>12860</Characters>
  <Application>Microsoft Office Word</Application>
  <DocSecurity>0</DocSecurity>
  <Lines>107</Lines>
  <Paragraphs>30</Paragraphs>
  <ScaleCrop>false</ScaleCrop>
  <Company>SPecialiST RePack</Company>
  <LinksUpToDate>false</LinksUpToDate>
  <CharactersWithSpaces>15085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2018-08-10T10:02:00Z</dcterms:created>
  <dcterms:modified xsi:type="dcterms:W3CDTF">2018-08-10T10:05:00Z</dcterms:modified>
</cp:coreProperties>
</file>