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3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62"/>
      <w:bookmarkEnd w:id="0"/>
      <w:r>
        <w:rPr>
          <w:rFonts w:ascii="Times New Roman" w:hAnsi="Times New Roman" w:cs="Times New Roman"/>
          <w:sz w:val="24"/>
          <w:szCs w:val="24"/>
        </w:rPr>
        <w:t>Приложение 3</w:t>
      </w:r>
      <w:r>
        <w:rPr>
          <w:rFonts w:ascii="Times New Roman" w:hAnsi="Times New Roman" w:cs="Times New Roman"/>
          <w:sz w:val="24"/>
          <w:szCs w:val="24"/>
        </w:rPr>
        <w:br/>
        <w:t>к приказу Министра образования</w:t>
      </w:r>
      <w:r>
        <w:rPr>
          <w:rFonts w:ascii="Times New Roman" w:hAnsi="Times New Roman" w:cs="Times New Roman"/>
          <w:sz w:val="24"/>
          <w:szCs w:val="24"/>
        </w:rPr>
        <w:br/>
        <w:t>и науки Республики Казахстан</w:t>
      </w:r>
      <w:r>
        <w:rPr>
          <w:rFonts w:ascii="Times New Roman" w:hAnsi="Times New Roman" w:cs="Times New Roman"/>
          <w:sz w:val="24"/>
          <w:szCs w:val="24"/>
        </w:rPr>
        <w:br/>
        <w:t>от 8 апреля 2015 года № 179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" w:name="63"/>
      <w:bookmarkEnd w:id="1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Стандарт государственной услуги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«Выдача дубликатов документов об основном среднем, общем среднем образовании»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2" w:name="64"/>
      <w:bookmarkEnd w:id="2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1. Общие положения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3" w:name="65"/>
      <w:bookmarkEnd w:id="3"/>
      <w:r>
        <w:rPr>
          <w:rFonts w:ascii="Times New Roman" w:hAnsi="Times New Roman" w:cs="Times New Roman"/>
          <w:sz w:val="24"/>
          <w:szCs w:val="24"/>
        </w:rPr>
        <w:t>1. Государственная услуга «Выдача дубликатов документов об основном среднем, общем среднем образовании» (далее - государственная услуга).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4" w:name="66"/>
      <w:bookmarkEnd w:id="4"/>
      <w:r>
        <w:rPr>
          <w:rFonts w:ascii="Times New Roman" w:hAnsi="Times New Roman" w:cs="Times New Roman"/>
          <w:sz w:val="24"/>
          <w:szCs w:val="24"/>
        </w:rPr>
        <w:t>2. Стандарт государственной услуги разработан Министерством образования и науки Республики Казахстан (далее - Министерство).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5" w:name="67"/>
      <w:bookmarkEnd w:id="5"/>
      <w:r>
        <w:rPr>
          <w:rFonts w:ascii="Times New Roman" w:hAnsi="Times New Roman" w:cs="Times New Roman"/>
          <w:sz w:val="24"/>
          <w:szCs w:val="24"/>
        </w:rPr>
        <w:t xml:space="preserve">3. Государственная услуга оказывается организациями основного среднего и общего среднего образования Республики Казахстан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результата оказания государственной услуги осуществляется через: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канцелярию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Некоммерческое </w:t>
      </w:r>
      <w:hyperlink r:id="rId5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акционерное общество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«Государственная корпорация «Правительство для граждан» (далее - Государственная корпорация).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6" w:name="68"/>
      <w:bookmarkEnd w:id="6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2. Порядок оказания государственной услуги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7" w:name="69"/>
      <w:bookmarkEnd w:id="7"/>
      <w:r>
        <w:rPr>
          <w:rFonts w:ascii="Times New Roman" w:hAnsi="Times New Roman" w:cs="Times New Roman"/>
          <w:sz w:val="24"/>
          <w:szCs w:val="24"/>
        </w:rPr>
        <w:t>4. Срок оказания государственной услуги: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 момента сдачи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документов при обращении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Государственную корпорацию - 15 рабочих дней;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максимально допустимое время ожидания в очереди для сдачи пакета документов - 15 минут;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максимально допустимое время обслуживания - 15 минут.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8" w:name="70"/>
      <w:bookmarkEnd w:id="8"/>
      <w:r>
        <w:rPr>
          <w:rFonts w:ascii="Times New Roman" w:hAnsi="Times New Roman" w:cs="Times New Roman"/>
          <w:sz w:val="24"/>
          <w:szCs w:val="24"/>
        </w:rPr>
        <w:t>5. Форма оказания государственной услуги: бумажная.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9" w:name="71"/>
      <w:bookmarkEnd w:id="9"/>
      <w:r>
        <w:rPr>
          <w:rFonts w:ascii="Times New Roman" w:hAnsi="Times New Roman" w:cs="Times New Roman"/>
          <w:sz w:val="24"/>
          <w:szCs w:val="24"/>
        </w:rPr>
        <w:t xml:space="preserve">6. Результатом оказания государственной услуги является выдача дубликата </w:t>
      </w:r>
      <w:hyperlink r:id="rId6" w:anchor="20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аттестата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основном среднем образовании, дубликата </w:t>
      </w:r>
      <w:hyperlink r:id="rId7" w:anchor="2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аттестата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об общем среднем образовании.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предоставления результата оказания государственной услуги: бумажная.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6 в редакции приказа Министра образования и науки РК от 25.01.2018 </w:t>
      </w:r>
      <w:hyperlink r:id="rId8" w:anchor="67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0" w:name="72"/>
      <w:bookmarkEnd w:id="10"/>
      <w:r>
        <w:rPr>
          <w:rFonts w:ascii="Times New Roman" w:hAnsi="Times New Roman" w:cs="Times New Roman"/>
          <w:sz w:val="24"/>
          <w:szCs w:val="24"/>
        </w:rPr>
        <w:t xml:space="preserve">7. Государственная услуга оказывается бесплатно физическим лицам (далее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1" w:name="73"/>
      <w:bookmarkEnd w:id="11"/>
      <w:r>
        <w:rPr>
          <w:rFonts w:ascii="Times New Roman" w:hAnsi="Times New Roman" w:cs="Times New Roman"/>
          <w:sz w:val="24"/>
          <w:szCs w:val="24"/>
        </w:rPr>
        <w:t>8. График работы: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с понедельника по пятницу включительно, за исключением </w:t>
      </w:r>
      <w:hyperlink r:id="rId9" w:anchor="84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выходных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anchor="29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праздничных дней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согласно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трудовому законодательству Республики Казахстан, в соответствии c установленным графиком работы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9.00 до 18.30 часов, с перерывом на обед с 13.00 до 14.30 часов.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заявления и выдача результатов осуществляется с 9.00 до 18.30 часов, с перерывом на обед с 13.00 до 14.30 часов.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Государственная услуга оказывается в порядке очереди без предварительной записи и ускоренного обслуживания.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корпорации: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осуществляется в порядке «электронной» очереди по выбору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без ускоренного обслуживания, также посредством «бронирования» электронной очереди на веб-портале «электронного правительства».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2" w:name="74"/>
      <w:bookmarkEnd w:id="12"/>
      <w:r>
        <w:rPr>
          <w:rFonts w:ascii="Times New Roman" w:hAnsi="Times New Roman" w:cs="Times New Roman"/>
          <w:sz w:val="24"/>
          <w:szCs w:val="24"/>
        </w:rPr>
        <w:lastRenderedPageBreak/>
        <w:t>9. Перечень документов, необходимых для оказания государственной услуги: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утерявшего документ, на имя руководителя организации образования по форме согласно </w:t>
      </w:r>
      <w:hyperlink r:id="rId11" w:anchor="8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услуги, в котором излагаются обстоятельства утери документа или другие причины;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копия свидетельства о рождении (в случае рождения до 2008 года) с </w:t>
      </w:r>
      <w:hyperlink r:id="rId12" w:anchor="3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, удостоверяющим личность (паспорта) родителя (</w:t>
      </w:r>
      <w:hyperlink r:id="rId13" w:anchor="1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законного представителя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) несовершеннолетнего ребенка, или документом, удостоверяющий личность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(требуется для идентификации личности);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документах, удостоверяющих личность, свидетельстве о рождении, произведенным на территории Республики Казахстан после 2008 года, сотрудник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работник Государственной корпорации получает из соответствующих государственных информационных систем через </w:t>
      </w:r>
      <w:hyperlink r:id="rId14" w:anchor="2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шлюз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«электронного правительства».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в Государственную корпорацию: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hyperlink r:id="rId15" w:anchor="8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услуги, в котором излагаются обстоятельства утери документа или другие причины;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копия свидетельства о рождении (в случае рождения до 2008 года) с </w:t>
      </w:r>
      <w:hyperlink r:id="rId16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удостоверяющим личность (паспорта) родителя (законного представителя) несовершеннолетнего ребенка, или документом, удостоверяющим личность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(требуется для идентификации личности);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документах, удостоверяющих личность, свидетельстве о рождении, произведенным на территории Республики Казахстан после 2008 года, содержащиеся в государственных информационных системах, сотрудник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получает из соответствующих государственных информационных систем.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работник Государственной корпорации получает согласие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использование сведений, составляющих охраняемую </w:t>
      </w:r>
      <w:hyperlink r:id="rId17" w:anchor="2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приеме документов через Государственную корпорацию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выдается расписка о приеме соответствующих документов.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Государственной корпорации выдача готовых документов осуществляется на основании расписки о приеме соответствующих документов, при предъявлении </w:t>
      </w:r>
      <w:hyperlink r:id="rId18" w:anchor="37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документа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удостоверяющего личность (либо его представителя по нотариально заверенной доверенности).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корпорация обеспечивает хранение результата в течение одного месяца, после чего передает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дальнейшего хранения. При обращении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истечении одного месяца по запросу Государственной корпорации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75"/>
      <w:bookmarkEnd w:id="13"/>
      <w:r>
        <w:rPr>
          <w:rFonts w:ascii="Times New Roman" w:hAnsi="Times New Roman" w:cs="Times New Roman"/>
          <w:sz w:val="24"/>
          <w:szCs w:val="24"/>
        </w:rPr>
        <w:t xml:space="preserve">10. В случае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</w:t>
      </w:r>
      <w:hyperlink r:id="rId19" w:anchor="86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стандарту государственной услуги.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4" w:name="76"/>
      <w:bookmarkEnd w:id="14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3. Порядок обжалования решений, действий (бездействия)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 xml:space="preserve"> и (или) его должностных лиц, Государственной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корпорации и (или) их работников по вопросам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государственных услуг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5" w:name="77"/>
      <w:bookmarkEnd w:id="15"/>
      <w:r>
        <w:rPr>
          <w:rFonts w:ascii="Times New Roman" w:hAnsi="Times New Roman" w:cs="Times New Roman"/>
          <w:sz w:val="24"/>
          <w:szCs w:val="24"/>
        </w:rPr>
        <w:t xml:space="preserve">11. В случае обжалования решений, действий (бездействия)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 которого размещен на: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Министерства: www.edu.gov.kz в разделе «Государственные услуги»;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Жалоба подается с указанием фамилии, имени, отчества (при его наличии)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адреса, контактных телефонов.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Подтверждением принятия жалобы является ее регистрация (штамп, входящий номер и дата) в журнале регистрации канцелярии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на действия (бездействия) работника Государственной корпорации направляется руководителю Государственной корпорации по адресам и телефонам, указанным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Государственной корпорации: www.gov4c.kz.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вопросам оказания государственных услуг, поступившая в адрес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Государственной корпорации, Министерства, подлежит рассмотрению в течение пяти рабочих дней со дня ее регистрации.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результатами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может обратиться в </w:t>
      </w:r>
      <w:hyperlink r:id="rId20" w:anchor="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уполномоченный орган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оценке и контролю за качеством оказания государственной услуги.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порядке обжалования предоставляется посредством </w:t>
      </w:r>
      <w:hyperlink r:id="rId21" w:anchor="8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Единого контакт-центра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жалобе физического лица указываются его фамилия, имя, отчество (при его наличии), почтовый адрес.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возможность получить информацию о порядке обжалования по телефону Единого контакт-центра 1414, 8-800-080-7777.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отправке жалобы через портал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(отметки о доставке, регистрации, исполнении, ответ о рассмотрении или отказе в рассмотрении).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11 в редакции приказа Министра образования и науки РК от 25.01.2018 </w:t>
      </w:r>
      <w:hyperlink r:id="rId22" w:anchor="70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78"/>
      <w:bookmarkEnd w:id="16"/>
      <w:r>
        <w:rPr>
          <w:rFonts w:ascii="Times New Roman" w:hAnsi="Times New Roman" w:cs="Times New Roman"/>
          <w:sz w:val="24"/>
          <w:szCs w:val="24"/>
        </w:rPr>
        <w:t xml:space="preserve">12. В случае несогласия с результатами оказания государственной услуги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имеет право обратиться в суд в порядке, установленном </w:t>
      </w:r>
      <w:hyperlink r:id="rId23" w:anchor="1455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законодательством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Казахстан.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bookmarkStart w:id="17" w:name="79"/>
      <w:bookmarkEnd w:id="17"/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4. Иные требования с учетом особенностей оказания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государственной услуги, в том числе оказываемой через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Государственную корпорацию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8" w:name="80"/>
      <w:bookmarkEnd w:id="18"/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имеющим нарушение здоровья со стойким расстройством функций организма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 центр 1414, 8 800 080 7777.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9" w:name="81"/>
      <w:bookmarkEnd w:id="19"/>
      <w:r>
        <w:rPr>
          <w:rFonts w:ascii="Times New Roman" w:hAnsi="Times New Roman" w:cs="Times New Roman"/>
          <w:sz w:val="24"/>
          <w:szCs w:val="24"/>
        </w:rPr>
        <w:t xml:space="preserve">14. Адреса мест оказания государственной услуги размещены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местных исполнительных органов города республиканского значения и столицы, района (города областного значения); 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Государственной корпорации: www.gov4c.kz.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14 в редакции приказа Министра образования и науки РК от 25.01.2018 </w:t>
      </w:r>
      <w:hyperlink r:id="rId24" w:anchor="84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bookmarkStart w:id="20" w:name="82"/>
      <w:bookmarkEnd w:id="20"/>
      <w:r>
        <w:rPr>
          <w:rFonts w:ascii="Times New Roman" w:hAnsi="Times New Roman" w:cs="Times New Roman"/>
          <w:vanish/>
          <w:sz w:val="24"/>
          <w:szCs w:val="24"/>
        </w:rPr>
        <w:t>15.</w:t>
      </w:r>
      <w:r>
        <w:rPr>
          <w:rFonts w:ascii="Times New Roman" w:hAnsi="Times New Roman" w:cs="Times New Roman"/>
          <w:i/>
          <w:iCs/>
          <w:vanish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>Исключен приказом</w:t>
      </w:r>
      <w:r>
        <w:rPr>
          <w:rFonts w:ascii="Times New Roman" w:hAnsi="Times New Roman" w:cs="Times New Roman"/>
          <w:i/>
          <w:iCs/>
          <w:vanish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Министра образования и науки РК от 25.01.2018 </w:t>
      </w:r>
      <w:hyperlink r:id="rId25" w:anchor="88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83"/>
      <w:bookmarkEnd w:id="21"/>
      <w:r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Услугополучатель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имеет возможность получения информации о статусе оказания государственной услуги в режиме удаленного доступа посредством справочных служб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услугодателя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Единого контакт-центра.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</w:pPr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Сноска. Пункт 16 в редакции приказа Министра образования и науки РК от 25.01.2018 </w:t>
      </w:r>
      <w:hyperlink r:id="rId26" w:anchor="89" w:history="1">
        <w:r>
          <w:rPr>
            <w:rFonts w:ascii="Times New Roman" w:hAnsi="Times New Roman" w:cs="Times New Roman"/>
            <w:i/>
            <w:iCs/>
            <w:vanish/>
            <w:color w:val="0563C1"/>
            <w:sz w:val="24"/>
            <w:szCs w:val="24"/>
            <w:u w:val="single"/>
          </w:rPr>
          <w:t>№ 28</w:t>
        </w:r>
      </w:hyperlink>
      <w:r>
        <w:rPr>
          <w:rFonts w:ascii="Times New Roman" w:hAnsi="Times New Roman" w:cs="Times New Roman"/>
          <w:i/>
          <w:iCs/>
          <w:vanish/>
          <w:color w:val="800000"/>
          <w:sz w:val="24"/>
          <w:szCs w:val="24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84"/>
      <w:bookmarkEnd w:id="22"/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Контактные телефоны справочных служб размещены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интернет-ресурсе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www.edu.gov.kz в разделе «Государственные услуги». Единый контакт-центр: 1414, 8-800-080-7777.</w:t>
      </w: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85"/>
      <w:bookmarkEnd w:id="23"/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476BC0" w:rsidRDefault="00476BC0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476BC0">
      <w:pPr>
        <w:autoSpaceDE w:val="0"/>
        <w:autoSpaceDN w:val="0"/>
        <w:adjustRightInd w:val="0"/>
        <w:spacing w:after="360" w:line="240" w:lineRule="auto"/>
        <w:ind w:left="60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дубликатов документов об</w:t>
      </w:r>
      <w:r>
        <w:rPr>
          <w:rFonts w:ascii="Times New Roman" w:hAnsi="Times New Roman" w:cs="Times New Roman"/>
          <w:sz w:val="24"/>
          <w:szCs w:val="24"/>
        </w:rPr>
        <w:br/>
        <w:t>основном среднем, обще</w:t>
      </w:r>
      <w:bookmarkStart w:id="24" w:name="_GoBack"/>
      <w:bookmarkEnd w:id="24"/>
      <w:r>
        <w:rPr>
          <w:rFonts w:ascii="Times New Roman" w:hAnsi="Times New Roman" w:cs="Times New Roman"/>
          <w:sz w:val="24"/>
          <w:szCs w:val="24"/>
        </w:rPr>
        <w:t>м среднем</w:t>
      </w:r>
      <w:r>
        <w:rPr>
          <w:rFonts w:ascii="Times New Roman" w:hAnsi="Times New Roman" w:cs="Times New Roman"/>
          <w:sz w:val="24"/>
          <w:szCs w:val="24"/>
        </w:rPr>
        <w:br/>
        <w:t>образовании»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учебного заведения)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(Ф. И. О. (при наличии) полностью и ИИН)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(год окончания)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before="120" w:after="0" w:line="240" w:lineRule="auto"/>
        <w:ind w:firstLine="7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наименование и адрес учебного</w:t>
      </w:r>
    </w:p>
    <w:p w:rsidR="00103B17" w:rsidRDefault="00103B17" w:rsidP="00476B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заведения, в случае изменения</w:t>
      </w:r>
    </w:p>
    <w:p w:rsidR="00103B17" w:rsidRDefault="00103B17" w:rsidP="00103B17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      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Заявление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Вас выдать мне дубликат аттестата (свидетельства) в связи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(нужный документ необходимо подчеркнуть)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 (указать причину)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на использование сведений, составляющих охраняемою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законом тайну, содержащихся в информационных системах.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«___» _______ 20___ г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86"/>
      <w:bookmarkEnd w:id="25"/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103B17">
      <w:pPr>
        <w:autoSpaceDE w:val="0"/>
        <w:autoSpaceDN w:val="0"/>
        <w:adjustRightInd w:val="0"/>
        <w:spacing w:after="360" w:line="240" w:lineRule="auto"/>
        <w:ind w:left="6075"/>
        <w:jc w:val="center"/>
        <w:rPr>
          <w:rFonts w:ascii="Times New Roman" w:hAnsi="Times New Roman" w:cs="Times New Roman"/>
          <w:sz w:val="24"/>
          <w:szCs w:val="24"/>
        </w:rPr>
      </w:pPr>
    </w:p>
    <w:p w:rsidR="00103B17" w:rsidRDefault="00103B17" w:rsidP="00476BC0">
      <w:pPr>
        <w:autoSpaceDE w:val="0"/>
        <w:autoSpaceDN w:val="0"/>
        <w:adjustRightInd w:val="0"/>
        <w:spacing w:after="360" w:line="240" w:lineRule="auto"/>
        <w:ind w:left="607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>
        <w:rPr>
          <w:rFonts w:ascii="Times New Roman" w:hAnsi="Times New Roman" w:cs="Times New Roman"/>
          <w:sz w:val="24"/>
          <w:szCs w:val="24"/>
        </w:rPr>
        <w:br/>
        <w:t>к стандарту государственной услуги</w:t>
      </w:r>
      <w:r>
        <w:rPr>
          <w:rFonts w:ascii="Times New Roman" w:hAnsi="Times New Roman" w:cs="Times New Roman"/>
          <w:sz w:val="24"/>
          <w:szCs w:val="24"/>
        </w:rPr>
        <w:br/>
        <w:t>«Выдача дубликатов документов об</w:t>
      </w:r>
      <w:r>
        <w:rPr>
          <w:rFonts w:ascii="Times New Roman" w:hAnsi="Times New Roman" w:cs="Times New Roman"/>
          <w:sz w:val="24"/>
          <w:szCs w:val="24"/>
        </w:rPr>
        <w:br/>
        <w:t>основном среднем, общем среднем</w:t>
      </w:r>
      <w:r>
        <w:rPr>
          <w:rFonts w:ascii="Times New Roman" w:hAnsi="Times New Roman" w:cs="Times New Roman"/>
          <w:sz w:val="24"/>
          <w:szCs w:val="24"/>
        </w:rPr>
        <w:br/>
        <w:t>образовании»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(Фамилия, имя, отчество (при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наличии)(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далее- Ф.И.О.), либо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наименование 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(адрес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03B17" w:rsidRDefault="00103B17" w:rsidP="00103B17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     </w:t>
      </w:r>
    </w:p>
    <w:p w:rsidR="00103B17" w:rsidRDefault="00103B17" w:rsidP="00103B17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t>Расписка</w:t>
      </w:r>
      <w:r>
        <w:rPr>
          <w:rFonts w:ascii="Times New Roman" w:hAnsi="Times New Roman" w:cs="Times New Roman"/>
          <w:b/>
          <w:bCs/>
          <w:color w:val="000080"/>
          <w:sz w:val="24"/>
          <w:szCs w:val="24"/>
        </w:rPr>
        <w:br/>
        <w:t>об отказе в приеме документов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подпунктом 2 </w:t>
      </w:r>
      <w:hyperlink r:id="rId27" w:anchor="43" w:history="1">
        <w:r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статьи 20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от 15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апреля 2013 года «О государственных услугах», отдел № _____ филиала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Государственной корпорации «Правительство для граждан» (указать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адрес) отказывает в приеме документов на оказание государственной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услуги (указать наименование государственной услуги в соответствии со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стандартом государственной услуги) ввиду представления Вами неполного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пакета документов согласно перечню, предусмотренному стандартом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государственной услуги, а именно: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отсутствующих документов: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1.___________________________________________________________;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__________________________________________________________.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расписка составлена в 2-х экземплярах по одному для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каждой стороны.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О. (при его наличии) работника Государственной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корпорации)  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Ф. И. О.___________________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______________________________________________</w:t>
      </w:r>
    </w:p>
    <w:p w:rsidR="00103B17" w:rsidRDefault="00103B17" w:rsidP="00103B17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Получил: Ф.И.О. / 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3B17" w:rsidRDefault="00103B17" w:rsidP="00103B1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______________________ 20___ года.</w:t>
      </w:r>
    </w:p>
    <w:p w:rsidR="00272064" w:rsidRDefault="00272064"/>
    <w:sectPr w:rsidR="00272064" w:rsidSect="00476BC0">
      <w:pgSz w:w="11906" w:h="16838"/>
      <w:pgMar w:top="1134" w:right="991" w:bottom="1134" w:left="567" w:header="567" w:footer="85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4F005"/>
    <w:multiLevelType w:val="singleLevel"/>
    <w:tmpl w:val="05CA5067"/>
    <w:lvl w:ilvl="0">
      <w:start w:val="1"/>
      <w:numFmt w:val="decimal"/>
      <w:lvlText w:val="·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A1"/>
    <w:rsid w:val="00103B17"/>
    <w:rsid w:val="00272064"/>
    <w:rsid w:val="00476BC0"/>
    <w:rsid w:val="0076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996B"/>
  <w15:chartTrackingRefBased/>
  <w15:docId w15:val="{C48E0619-8828-4A98-84BF-696044D6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pa:V1800016749" TargetMode="External"/><Relationship Id="rId13" Type="http://schemas.openxmlformats.org/officeDocument/2006/relationships/hyperlink" Target="npl:K1100000518" TargetMode="External"/><Relationship Id="rId18" Type="http://schemas.openxmlformats.org/officeDocument/2006/relationships/hyperlink" Target="npl:Z1300000073" TargetMode="External"/><Relationship Id="rId26" Type="http://schemas.openxmlformats.org/officeDocument/2006/relationships/hyperlink" Target="npa:V1800016749" TargetMode="External"/><Relationship Id="rId3" Type="http://schemas.openxmlformats.org/officeDocument/2006/relationships/settings" Target="settings.xml"/><Relationship Id="rId21" Type="http://schemas.openxmlformats.org/officeDocument/2006/relationships/hyperlink" Target="npl:V1600013324" TargetMode="External"/><Relationship Id="rId7" Type="http://schemas.openxmlformats.org/officeDocument/2006/relationships/hyperlink" Target="npl:V1500010348" TargetMode="External"/><Relationship Id="rId12" Type="http://schemas.openxmlformats.org/officeDocument/2006/relationships/hyperlink" Target="npa:Z1300000073" TargetMode="External"/><Relationship Id="rId17" Type="http://schemas.openxmlformats.org/officeDocument/2006/relationships/hyperlink" Target="npl:Z1300000094" TargetMode="External"/><Relationship Id="rId25" Type="http://schemas.openxmlformats.org/officeDocument/2006/relationships/hyperlink" Target="npa:V1800016749" TargetMode="External"/><Relationship Id="rId2" Type="http://schemas.openxmlformats.org/officeDocument/2006/relationships/styles" Target="styles.xml"/><Relationship Id="rId16" Type="http://schemas.openxmlformats.org/officeDocument/2006/relationships/hyperlink" Target="npa:Z1300013324" TargetMode="External"/><Relationship Id="rId20" Type="http://schemas.openxmlformats.org/officeDocument/2006/relationships/hyperlink" Target="npl:U1600000349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npl:V1500010348" TargetMode="External"/><Relationship Id="rId11" Type="http://schemas.openxmlformats.org/officeDocument/2006/relationships/hyperlink" Target="npa:V1500011057" TargetMode="External"/><Relationship Id="rId24" Type="http://schemas.openxmlformats.org/officeDocument/2006/relationships/hyperlink" Target="npa:V1800016749" TargetMode="External"/><Relationship Id="rId5" Type="http://schemas.openxmlformats.org/officeDocument/2006/relationships/hyperlink" Target="npl:V1600013248" TargetMode="External"/><Relationship Id="rId15" Type="http://schemas.openxmlformats.org/officeDocument/2006/relationships/hyperlink" Target="npa:V1500011057" TargetMode="External"/><Relationship Id="rId23" Type="http://schemas.openxmlformats.org/officeDocument/2006/relationships/hyperlink" Target="npa:K1500000377" TargetMode="External"/><Relationship Id="rId28" Type="http://schemas.openxmlformats.org/officeDocument/2006/relationships/fontTable" Target="fontTable.xml"/><Relationship Id="rId10" Type="http://schemas.openxmlformats.org/officeDocument/2006/relationships/hyperlink" Target="npl:K1500000414" TargetMode="External"/><Relationship Id="rId19" Type="http://schemas.openxmlformats.org/officeDocument/2006/relationships/hyperlink" Target="npa:V1500011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pl:K1500000414" TargetMode="External"/><Relationship Id="rId14" Type="http://schemas.openxmlformats.org/officeDocument/2006/relationships/hyperlink" Target="npl:Z1500000418" TargetMode="External"/><Relationship Id="rId22" Type="http://schemas.openxmlformats.org/officeDocument/2006/relationships/hyperlink" Target="npa:V1800016749" TargetMode="External"/><Relationship Id="rId27" Type="http://schemas.openxmlformats.org/officeDocument/2006/relationships/hyperlink" Target="npa: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2110</Words>
  <Characters>12027</Characters>
  <Application>Microsoft Office Word</Application>
  <DocSecurity>0</DocSecurity>
  <Lines>100</Lines>
  <Paragraphs>28</Paragraphs>
  <ScaleCrop>false</ScaleCrop>
  <Company>HP Inc.</Company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2018-08-09T09:48:00Z</dcterms:created>
  <dcterms:modified xsi:type="dcterms:W3CDTF">2018-08-10T04:04:00Z</dcterms:modified>
</cp:coreProperties>
</file>